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31A1D" w14:textId="58622A65" w:rsidR="679890B8" w:rsidRDefault="679890B8" w:rsidP="47936F2C">
      <w:pPr>
        <w:jc w:val="both"/>
        <w:rPr>
          <w:rFonts w:eastAsiaTheme="minorEastAsia"/>
          <w:b/>
          <w:bCs/>
          <w:color w:val="000000" w:themeColor="text1"/>
          <w:sz w:val="24"/>
          <w:szCs w:val="24"/>
        </w:rPr>
      </w:pPr>
      <w:bookmarkStart w:id="0" w:name="_GoBack"/>
      <w:bookmarkEnd w:id="0"/>
    </w:p>
    <w:p w14:paraId="442FB60B" w14:textId="34AA9B2A" w:rsidR="679890B8" w:rsidRDefault="47936F2C" w:rsidP="47936F2C">
      <w:pPr>
        <w:jc w:val="center"/>
        <w:rPr>
          <w:rFonts w:eastAsiaTheme="minorEastAsia"/>
          <w:b/>
          <w:bCs/>
          <w:color w:val="212121"/>
          <w:sz w:val="24"/>
          <w:szCs w:val="24"/>
        </w:rPr>
      </w:pPr>
      <w:r w:rsidRPr="47936F2C">
        <w:rPr>
          <w:rFonts w:eastAsiaTheme="minorEastAsia"/>
          <w:b/>
          <w:bCs/>
          <w:color w:val="000000" w:themeColor="text1"/>
          <w:sz w:val="24"/>
          <w:szCs w:val="24"/>
        </w:rPr>
        <w:t>Απομαγνητοφώνηση της Συνέντευξης Τύπου της Υπουργού Πολιτισμού και Αθλητισμού Λίνας Μενδώνη 29-11-2021</w:t>
      </w:r>
    </w:p>
    <w:p w14:paraId="38B97A28" w14:textId="21006341" w:rsidR="679890B8" w:rsidRDefault="679890B8" w:rsidP="47936F2C">
      <w:pPr>
        <w:jc w:val="both"/>
        <w:rPr>
          <w:rFonts w:eastAsiaTheme="minorEastAsia"/>
          <w:b/>
          <w:bCs/>
          <w:color w:val="000000" w:themeColor="text1"/>
          <w:sz w:val="24"/>
          <w:szCs w:val="24"/>
        </w:rPr>
      </w:pPr>
    </w:p>
    <w:p w14:paraId="66AF1A17" w14:textId="253C6CAE" w:rsidR="679890B8" w:rsidRDefault="47936F2C" w:rsidP="47936F2C">
      <w:pPr>
        <w:jc w:val="both"/>
        <w:rPr>
          <w:rFonts w:eastAsiaTheme="minorEastAsia"/>
          <w:color w:val="000000" w:themeColor="text1"/>
          <w:sz w:val="24"/>
          <w:szCs w:val="24"/>
        </w:rPr>
      </w:pPr>
      <w:r w:rsidRPr="47936F2C">
        <w:rPr>
          <w:rFonts w:eastAsiaTheme="minorEastAsia"/>
          <w:b/>
          <w:bCs/>
          <w:color w:val="000000" w:themeColor="text1"/>
          <w:sz w:val="24"/>
          <w:szCs w:val="24"/>
        </w:rPr>
        <w:t>ΥΠΟΥΡΓΟΣ, ΛΙΝΑ ΜΕΝΔΩΝΗ:</w:t>
      </w:r>
      <w:r w:rsidRPr="47936F2C">
        <w:rPr>
          <w:rFonts w:eastAsiaTheme="minorEastAsia"/>
          <w:color w:val="000000" w:themeColor="text1"/>
          <w:sz w:val="24"/>
          <w:szCs w:val="24"/>
        </w:rPr>
        <w:t xml:space="preserve"> Καλή βδομάδα. Ελπίζω να φτάσουμε στο τέλος του χρόνου όλοι υγιείς και ασφαλείς. Και, επειδή τα πράγματα πρέπει να προχωρούν κανονικά, σήμερα σας καλέσαμε εδώ, μαζί με τον Γενικό Γραμματέα και τον κ. Καρτάλη, προκειμένου να σας πούμε δύο λόγια για τη διαμόρφωση του Εθνικού Σχεδίου Δράσης, για την προσαρμογή του Τομέα της Πολιτιστικής Κληρονομιάς, στην κλιματική κρίση.</w:t>
      </w:r>
    </w:p>
    <w:p w14:paraId="2D126F1A" w14:textId="2BB4BEC5" w:rsidR="679890B8" w:rsidRDefault="47936F2C" w:rsidP="47936F2C">
      <w:pPr>
        <w:jc w:val="both"/>
        <w:rPr>
          <w:rFonts w:eastAsiaTheme="minorEastAsia"/>
          <w:color w:val="000000" w:themeColor="text1"/>
          <w:sz w:val="24"/>
          <w:szCs w:val="24"/>
        </w:rPr>
      </w:pPr>
      <w:r w:rsidRPr="47936F2C">
        <w:rPr>
          <w:rFonts w:eastAsiaTheme="minorEastAsia"/>
          <w:color w:val="000000" w:themeColor="text1"/>
          <w:sz w:val="24"/>
          <w:szCs w:val="24"/>
        </w:rPr>
        <w:t>Ο κ. Καρτάλης, όπως ξέρετε, το είχαμε πει και σε άλλη ευκαιρία, όταν κάναμε την παρουσίαση του Ειδικού Προγράμματος που έχουμε στο Ταμείο Ανάκαμψης για τις επιπτώσεις της κλιματικής αλλαγής στην πολιτιστική κληρονομιά, είναι επικεφαλής μίας διεπιστημονικής επιτροπής, την οποία συγκροτήσαμε στο Υπουργείο Πολιτισμού. Συγκροτήθηκε με απόφασή μου, τον Οκτώβρη 2019. Είναι μία διεπιστημονική επιτροπή, στην οποία μετέχουν μέλη της ακαδημαϊκής κοινότητας και στελέχη του  Υπουργείου Πολιτισμού, υπό την Προεδρία του κ. Καρτάλη.</w:t>
      </w:r>
    </w:p>
    <w:p w14:paraId="306D1AE4" w14:textId="3555080C" w:rsidR="679890B8" w:rsidRDefault="47936F2C" w:rsidP="47936F2C">
      <w:pPr>
        <w:jc w:val="both"/>
        <w:rPr>
          <w:rFonts w:eastAsiaTheme="minorEastAsia"/>
          <w:b/>
          <w:bCs/>
          <w:color w:val="000000" w:themeColor="text1"/>
          <w:sz w:val="24"/>
          <w:szCs w:val="24"/>
        </w:rPr>
      </w:pPr>
      <w:r w:rsidRPr="47936F2C">
        <w:rPr>
          <w:rFonts w:eastAsiaTheme="minorEastAsia"/>
          <w:color w:val="000000" w:themeColor="text1"/>
          <w:sz w:val="24"/>
          <w:szCs w:val="24"/>
        </w:rPr>
        <w:t>Εκτός από τον ίδιο, στην επιτροπή είναι</w:t>
      </w:r>
      <w:r w:rsidRPr="47936F2C">
        <w:rPr>
          <w:rFonts w:eastAsiaTheme="minorEastAsia"/>
          <w:b/>
          <w:bCs/>
          <w:color w:val="000000" w:themeColor="text1"/>
          <w:sz w:val="24"/>
          <w:szCs w:val="24"/>
        </w:rPr>
        <w:t>:</w:t>
      </w:r>
    </w:p>
    <w:p w14:paraId="2E0CA4C0" w14:textId="66F6EC33" w:rsidR="679890B8" w:rsidRDefault="47936F2C" w:rsidP="47936F2C">
      <w:pPr>
        <w:jc w:val="both"/>
        <w:rPr>
          <w:rFonts w:eastAsiaTheme="minorEastAsia"/>
          <w:color w:val="000000" w:themeColor="text1"/>
          <w:sz w:val="24"/>
          <w:szCs w:val="24"/>
        </w:rPr>
      </w:pPr>
      <w:r w:rsidRPr="47936F2C">
        <w:rPr>
          <w:rFonts w:eastAsiaTheme="minorEastAsia"/>
          <w:color w:val="000000" w:themeColor="text1"/>
          <w:sz w:val="24"/>
          <w:szCs w:val="24"/>
        </w:rPr>
        <w:t>1) Η κ. Μαργαρίτα Ασημακοπούλου, Αναπληρώτρια Καθηγήτρια στο ΕΚΠΑ.</w:t>
      </w:r>
    </w:p>
    <w:p w14:paraId="7CC8AEA6" w14:textId="66661D9B" w:rsidR="679890B8" w:rsidRDefault="47936F2C" w:rsidP="47936F2C">
      <w:pPr>
        <w:jc w:val="both"/>
        <w:rPr>
          <w:rFonts w:eastAsiaTheme="minorEastAsia"/>
          <w:color w:val="000000" w:themeColor="text1"/>
          <w:sz w:val="24"/>
          <w:szCs w:val="24"/>
        </w:rPr>
      </w:pPr>
      <w:r w:rsidRPr="47936F2C">
        <w:rPr>
          <w:rFonts w:eastAsiaTheme="minorEastAsia"/>
          <w:color w:val="000000" w:themeColor="text1"/>
          <w:sz w:val="24"/>
          <w:szCs w:val="24"/>
        </w:rPr>
        <w:t>2) Η κ. Νικολέτα Βαλάκου, την οποία γνωρίζετε.</w:t>
      </w:r>
    </w:p>
    <w:p w14:paraId="734F3656" w14:textId="659C2851" w:rsidR="679890B8" w:rsidRDefault="47936F2C" w:rsidP="47936F2C">
      <w:pPr>
        <w:jc w:val="both"/>
        <w:rPr>
          <w:rFonts w:eastAsiaTheme="minorEastAsia"/>
          <w:color w:val="000000" w:themeColor="text1"/>
          <w:sz w:val="24"/>
          <w:szCs w:val="24"/>
        </w:rPr>
      </w:pPr>
      <w:r w:rsidRPr="47936F2C">
        <w:rPr>
          <w:rFonts w:eastAsiaTheme="minorEastAsia"/>
          <w:color w:val="000000" w:themeColor="text1"/>
          <w:sz w:val="24"/>
          <w:szCs w:val="24"/>
        </w:rPr>
        <w:t>3) Η κ. Μαρία-Ξένη Γαρέζου, η οποία είναι Προϊσταμένη στο Τμήμα Διαχείρισης Εθνικού Αρχείου Μνημείων και του Αρχαιολογικού Κτηματολογίου της Διεύθυνσης Εθνικού Αρχείου Μνημείων.</w:t>
      </w:r>
    </w:p>
    <w:p w14:paraId="7ECFC5D4" w14:textId="6FFDCC0E" w:rsidR="679890B8" w:rsidRDefault="47936F2C" w:rsidP="47936F2C">
      <w:pPr>
        <w:jc w:val="both"/>
        <w:rPr>
          <w:rFonts w:eastAsiaTheme="minorEastAsia"/>
          <w:color w:val="000000" w:themeColor="text1"/>
          <w:sz w:val="24"/>
          <w:szCs w:val="24"/>
        </w:rPr>
      </w:pPr>
      <w:r w:rsidRPr="47936F2C">
        <w:rPr>
          <w:rFonts w:eastAsiaTheme="minorEastAsia"/>
          <w:color w:val="000000" w:themeColor="text1"/>
          <w:sz w:val="24"/>
          <w:szCs w:val="24"/>
        </w:rPr>
        <w:t>4) Η κ. Μαργαρίτα Κοκκώνη, η ειδικότητα της οποίας είναι Π.Ε. Περιβάλλοντος και Φυσικών, και υπηρετεί στη ΔΙΠΚΑ.</w:t>
      </w:r>
    </w:p>
    <w:p w14:paraId="7E9E2878" w14:textId="2D58D369" w:rsidR="679890B8" w:rsidRDefault="47936F2C" w:rsidP="47936F2C">
      <w:pPr>
        <w:jc w:val="both"/>
        <w:rPr>
          <w:rFonts w:eastAsiaTheme="minorEastAsia"/>
          <w:color w:val="000000" w:themeColor="text1"/>
          <w:sz w:val="24"/>
          <w:szCs w:val="24"/>
        </w:rPr>
      </w:pPr>
      <w:r w:rsidRPr="47936F2C">
        <w:rPr>
          <w:rFonts w:eastAsiaTheme="minorEastAsia"/>
          <w:color w:val="000000" w:themeColor="text1"/>
          <w:sz w:val="24"/>
          <w:szCs w:val="24"/>
        </w:rPr>
        <w:t>5) Ο κ. Χάρης Κοκκώσης, είναι Ομότιμος Καθηγητής Χωροταξίας του Πανεπιστημίου Θεσσαλίας.</w:t>
      </w:r>
    </w:p>
    <w:p w14:paraId="7CFA86D7" w14:textId="77C27B76" w:rsidR="679890B8" w:rsidRDefault="47936F2C" w:rsidP="47936F2C">
      <w:pPr>
        <w:jc w:val="both"/>
        <w:rPr>
          <w:rFonts w:eastAsiaTheme="minorEastAsia"/>
          <w:color w:val="000000" w:themeColor="text1"/>
          <w:sz w:val="24"/>
          <w:szCs w:val="24"/>
        </w:rPr>
      </w:pPr>
      <w:r w:rsidRPr="47936F2C">
        <w:rPr>
          <w:rFonts w:eastAsiaTheme="minorEastAsia"/>
          <w:color w:val="000000" w:themeColor="text1"/>
          <w:sz w:val="24"/>
          <w:szCs w:val="24"/>
        </w:rPr>
        <w:t>6) Ο κ. Νίκος Μουρτζάς, ο οποίος είναι Γεωλόγος και είναι Αναπληρωματικό Μέλος στο Κ.Α.Σ.</w:t>
      </w:r>
    </w:p>
    <w:p w14:paraId="61124258" w14:textId="74588E20" w:rsidR="679890B8" w:rsidRDefault="47936F2C" w:rsidP="47936F2C">
      <w:pPr>
        <w:jc w:val="both"/>
        <w:rPr>
          <w:rFonts w:eastAsiaTheme="minorEastAsia"/>
          <w:color w:val="000000" w:themeColor="text1"/>
          <w:sz w:val="24"/>
          <w:szCs w:val="24"/>
        </w:rPr>
      </w:pPr>
      <w:r w:rsidRPr="47936F2C">
        <w:rPr>
          <w:rFonts w:eastAsiaTheme="minorEastAsia"/>
          <w:color w:val="000000" w:themeColor="text1"/>
          <w:sz w:val="24"/>
          <w:szCs w:val="24"/>
        </w:rPr>
        <w:t>7) Ο κ. Κωνσταντίνος Φρισήρας που είναι ο αρμόδιος Διευθυντής Μελετών και Εκτέλεσης Έργων Μουσείων και Πολιτιστικών Κτηρίων.</w:t>
      </w:r>
    </w:p>
    <w:p w14:paraId="42C65ACB" w14:textId="7DE4CDEC" w:rsidR="679890B8" w:rsidRDefault="47936F2C" w:rsidP="47936F2C">
      <w:pPr>
        <w:jc w:val="both"/>
        <w:rPr>
          <w:rFonts w:eastAsiaTheme="minorEastAsia"/>
          <w:color w:val="000000" w:themeColor="text1"/>
          <w:sz w:val="24"/>
          <w:szCs w:val="24"/>
        </w:rPr>
      </w:pPr>
      <w:r w:rsidRPr="47936F2C">
        <w:rPr>
          <w:rFonts w:eastAsiaTheme="minorEastAsia"/>
          <w:color w:val="000000" w:themeColor="text1"/>
          <w:sz w:val="24"/>
          <w:szCs w:val="24"/>
        </w:rPr>
        <w:t>8) Και η κ. Σταυρούλα Φωτοπούλου, η οποία είναι η Προϊσταμένη  της Διεύθυνσης Νεώτερης Πολιτιστικής  Κληρονομιάς, γιατί όπως έχουμε  πει και με άλλες ευκαιρίες, η κλιματική αλλαγή, η κλιματική κρίση, δεν έχει μόνο επιπτώσεις στα υλικά μνημεία, αλλά και στην άυλη πολιτιστική κληρονομιά.</w:t>
      </w:r>
    </w:p>
    <w:p w14:paraId="3842505C" w14:textId="0A050254" w:rsidR="679890B8" w:rsidRDefault="47936F2C" w:rsidP="47936F2C">
      <w:pPr>
        <w:jc w:val="both"/>
        <w:rPr>
          <w:rFonts w:eastAsiaTheme="minorEastAsia"/>
          <w:color w:val="000000" w:themeColor="text1"/>
          <w:sz w:val="24"/>
          <w:szCs w:val="24"/>
        </w:rPr>
      </w:pPr>
      <w:r w:rsidRPr="47936F2C">
        <w:rPr>
          <w:rFonts w:eastAsiaTheme="minorEastAsia"/>
          <w:color w:val="000000" w:themeColor="text1"/>
          <w:sz w:val="24"/>
          <w:szCs w:val="24"/>
        </w:rPr>
        <w:t>Το Υπουργείο Πολιτισμού εγκαίρως, όπως βλέπετε, από τον Οκτώβρη του 2019, ασχολήθηκε και απασχολήθηκε με το θέμα της κλιματικής αλλαγής και επικεντρώθηκε στη δημιουργία των προϋποθέσεων για τη σύνταξη και εφαρμογή Εθνικού Σχεδίου Δράσης- Πολιτιστική Κληρονομιά και Κλιματική Αλλαγή, με ορίζοντα το 2022.</w:t>
      </w:r>
    </w:p>
    <w:p w14:paraId="1C08E9A6" w14:textId="285A3D69" w:rsidR="679890B8" w:rsidRDefault="47936F2C" w:rsidP="47936F2C">
      <w:pPr>
        <w:jc w:val="both"/>
        <w:rPr>
          <w:rFonts w:eastAsiaTheme="minorEastAsia"/>
          <w:color w:val="000000" w:themeColor="text1"/>
          <w:sz w:val="24"/>
          <w:szCs w:val="24"/>
        </w:rPr>
      </w:pPr>
      <w:r w:rsidRPr="47936F2C">
        <w:rPr>
          <w:rFonts w:eastAsiaTheme="minorEastAsia"/>
          <w:color w:val="000000" w:themeColor="text1"/>
          <w:sz w:val="24"/>
          <w:szCs w:val="24"/>
        </w:rPr>
        <w:lastRenderedPageBreak/>
        <w:t>Σήμερα πλέον ξέρουμε ότι μιλάμε για κλιματική κρίση, και τις επιπτώσεις που έχει στον τομέα της πολιτιστικής κληρονομιάς. Αυτό το οποίο μπορούμε να πούμε ως ένα από τα αισιόδοξα συμπεράσματα της Επιτροπής, είναι ότι, μέχρι σήμερα τουλάχιστον, δεν έχει καταγραφεί συστηματικός κίνδυνος για κάποιο συγκεκριμένο μνημείο ή για κάποιο στοιχείο της πολιτιστικής κληρονομιάς που να αποδίδεται στην κλιματική κρίση. Αυτό, βέβαια, δεν σημαίνει ότι είναι αμελητέα τα φαινόμενα τα οποία ολοένα και αυξάνονται. Η επίδραση της Κλιματικής Κρίσης στην αύξηση της συχνότητας και της έντασης των ακραίων καιρικών φαινομένων θέτει νέες προκλήσεις στο εγχείρημα της θωράκισης της Πολιτιστικής Κληρονομιάς από τις σχετικές επιπτώσεις. Είναι πλέον ακραία καιρικά φαινόμενα, τα οποία δημιουργούν προκλήσεις τις οποίες πρέπει να αντιμετωπίσουμε. Αυτό το οποίο θεωρούμε ότι είναι κρίσιμο στην περίπτωσή μας, είναι η πρόληψη, όπως και σε πολλές άλλες περιπτώσεις άλλωστε.</w:t>
      </w:r>
    </w:p>
    <w:p w14:paraId="3F26C161" w14:textId="361E06AB" w:rsidR="679890B8" w:rsidRDefault="47936F2C" w:rsidP="47936F2C">
      <w:pPr>
        <w:jc w:val="both"/>
        <w:rPr>
          <w:rFonts w:eastAsiaTheme="minorEastAsia"/>
          <w:color w:val="000000" w:themeColor="text1"/>
          <w:sz w:val="24"/>
          <w:szCs w:val="24"/>
        </w:rPr>
      </w:pPr>
      <w:r w:rsidRPr="47936F2C">
        <w:rPr>
          <w:rFonts w:eastAsiaTheme="minorEastAsia"/>
          <w:color w:val="000000" w:themeColor="text1"/>
          <w:sz w:val="24"/>
          <w:szCs w:val="24"/>
        </w:rPr>
        <w:t>Το Υπουργείο Πολιτισμού, έχοντας πλέον αξιολογήσει τις προκλήσεις που δημιουργούνται από τα νέα δεδομένα της κλιματικής κρίσης, έχει επεξεργαστεί, αυτή ήταν και σε πολύ μεγάλο βαθμό η δουλειά που μέχρι σήμερα έκανε η Επιτροπή, παρά τις δυσκολίες της πανδημίας, και έχει διαμορφώσει τις βασικές αρχές και κατευθύνσεις και τις επιμέρους ενότητες του Εθνικού Σχεδίου Δράσης, Πολιτιστική Κληρονομιά και Κλιματική Αλλαγή.</w:t>
      </w:r>
    </w:p>
    <w:p w14:paraId="1EC27B3F" w14:textId="653B5BCE" w:rsidR="679890B8" w:rsidRDefault="47936F2C" w:rsidP="47936F2C">
      <w:pPr>
        <w:rPr>
          <w:rFonts w:eastAsiaTheme="minorEastAsia"/>
          <w:sz w:val="24"/>
          <w:szCs w:val="24"/>
        </w:rPr>
      </w:pPr>
      <w:r w:rsidRPr="47936F2C">
        <w:rPr>
          <w:rFonts w:eastAsiaTheme="minorEastAsia"/>
          <w:sz w:val="24"/>
          <w:szCs w:val="24"/>
        </w:rPr>
        <w:t>Τα επιμέρους θα σας τα πει και ο κ. Καρτάλης και ο Γενικός Γραμματέας αλλά και η κ. Κουντούρη η οποία είναι εδώ, διότι η ΔΙΠΚΑ έχει αναλάβει παράλληλα με την δουλειά της Επιτροπής και πριν την δουλειά της Επιτροπής, είχε ξεκινήσει, την εκπόνηση των διαχειριστικών σχεδίων για τα μνημεία της πολιτιστικής κληρονομιάς της UNESCO. Είναι παρούσα, λοιπόν, και η κ. Κουντούρη, διότι η Διεύθυνση Προϊστορικών και Κλασικών Αρχαιοτήτων έχει αναλάβει την εκπόνηση διαχειριστικών σχεδίων των μνημείων της Παγκόσμιας Πολιτιστικής Κληρονομιάς, δηλαδή των 18 μνημείων που είναι ενταγμένα στην UNESCO.</w:t>
      </w:r>
    </w:p>
    <w:p w14:paraId="0BC6868E" w14:textId="227F2D1E" w:rsidR="679890B8" w:rsidRDefault="47936F2C" w:rsidP="47936F2C">
      <w:pPr>
        <w:jc w:val="both"/>
        <w:rPr>
          <w:rFonts w:eastAsiaTheme="minorEastAsia"/>
          <w:b/>
          <w:bCs/>
          <w:color w:val="000000" w:themeColor="text1"/>
          <w:sz w:val="24"/>
          <w:szCs w:val="24"/>
        </w:rPr>
      </w:pPr>
      <w:r w:rsidRPr="47936F2C">
        <w:rPr>
          <w:rFonts w:eastAsiaTheme="minorEastAsia"/>
          <w:color w:val="000000" w:themeColor="text1"/>
          <w:sz w:val="24"/>
          <w:szCs w:val="24"/>
        </w:rPr>
        <w:t>Ποιες είναι οι βασικές αρχές του Εθνικού Σχεδίου Δράσης «Πολιτιστική Κληρονομιά και Κλιματική Αλλαγή»</w:t>
      </w:r>
      <w:r w:rsidRPr="47936F2C">
        <w:rPr>
          <w:rFonts w:eastAsiaTheme="minorEastAsia"/>
          <w:b/>
          <w:bCs/>
          <w:color w:val="000000" w:themeColor="text1"/>
          <w:sz w:val="24"/>
          <w:szCs w:val="24"/>
        </w:rPr>
        <w:t>:</w:t>
      </w:r>
    </w:p>
    <w:p w14:paraId="21D7AA8B" w14:textId="350EBF39" w:rsidR="679890B8" w:rsidRDefault="47936F2C" w:rsidP="47936F2C">
      <w:pPr>
        <w:jc w:val="both"/>
        <w:rPr>
          <w:rFonts w:eastAsiaTheme="minorEastAsia"/>
          <w:color w:val="000000" w:themeColor="text1"/>
          <w:sz w:val="24"/>
          <w:szCs w:val="24"/>
        </w:rPr>
      </w:pPr>
      <w:r w:rsidRPr="47936F2C">
        <w:rPr>
          <w:rFonts w:eastAsiaTheme="minorEastAsia"/>
          <w:color w:val="000000" w:themeColor="text1"/>
          <w:sz w:val="24"/>
          <w:szCs w:val="24"/>
        </w:rPr>
        <w:t>Το βασικό ζήτημά μας είναι ότι πρέπει να δούμε το φαινόμενο της κλιματικής αλλαγής και των επιπτώσεών του στην πολιτιστική κληρονομιά, ως ένα οριζόντιο φαινόμενο, το οποίο επηρεάζει και διάφορες άλλες πολιτικές, όπως, για παράδειγμα, τον χωροταξικό και πολεοδομικό σχεδιασμό, την προστασία του περιβάλλοντος, της προσαρμογής και του μετριασμού των επιπτώσεων της κλιματικής αλλαγής και της πολιτικής προστασίας.</w:t>
      </w:r>
    </w:p>
    <w:p w14:paraId="43A102D5" w14:textId="14BB8122" w:rsidR="679890B8" w:rsidRDefault="47936F2C" w:rsidP="47936F2C">
      <w:pPr>
        <w:jc w:val="both"/>
        <w:rPr>
          <w:rFonts w:eastAsiaTheme="minorEastAsia"/>
          <w:color w:val="000000" w:themeColor="text1"/>
          <w:sz w:val="24"/>
          <w:szCs w:val="24"/>
        </w:rPr>
      </w:pPr>
      <w:r w:rsidRPr="47936F2C">
        <w:rPr>
          <w:rFonts w:eastAsiaTheme="minorEastAsia"/>
          <w:color w:val="000000" w:themeColor="text1"/>
          <w:sz w:val="24"/>
          <w:szCs w:val="24"/>
        </w:rPr>
        <w:t>Το σχέδιό μας έχει έναν ορίζοντα υλοποίησης το 2050, με ενδιάμεσους στόχους ανά 5ετία, και δράσεις που έχουν εξειδικευτεί σήμερα μέχρι το 2030. Διότι καταλαβαίνει κανείς ότι τα φαινόμενα εξελίσσονται, δεν τα γνωρίζουμε ακόμα, δεν γνωρίζουμε την σφοδρότητά τους, επομένως θα πρέπει να υπάρχει μία ευελιξία και μία προσαρμοστικότητα.</w:t>
      </w:r>
    </w:p>
    <w:p w14:paraId="2A89DCF7" w14:textId="5162576B" w:rsidR="679890B8" w:rsidRDefault="47936F2C" w:rsidP="47936F2C">
      <w:pPr>
        <w:jc w:val="both"/>
        <w:rPr>
          <w:rFonts w:eastAsiaTheme="minorEastAsia"/>
          <w:color w:val="000000" w:themeColor="text1"/>
          <w:sz w:val="24"/>
          <w:szCs w:val="24"/>
        </w:rPr>
      </w:pPr>
      <w:r w:rsidRPr="47936F2C">
        <w:rPr>
          <w:rFonts w:eastAsiaTheme="minorEastAsia"/>
          <w:color w:val="000000" w:themeColor="text1"/>
          <w:sz w:val="24"/>
          <w:szCs w:val="24"/>
        </w:rPr>
        <w:t xml:space="preserve">Επίσης, θα πρέπει να δούμε την θωράκιση των μνημείων της πολιτιστικής κληρονομιάς από τις επιπτώσεις της κλιματικής κρίσης υποστηρίζοντας και αναδεικνύοντας την αναπτυξιακή διάσταση του πολιτισμού. Αυτά τα δύο δεν πρέπει να τα ξεχνάμε, για αυτό άλλωστε και στο πιλοτικό πρόγραμμα το οποίο σας είχαμε παρουσιάσει πριν από μερικούς μήνες, το οποίο έχει ενταχθεί στο Ταμείο Ανάκαμψης, έχουν επιλεγεί για την πιλοτική εφαρμογή μνημεία τα </w:t>
      </w:r>
      <w:r w:rsidRPr="47936F2C">
        <w:rPr>
          <w:rFonts w:eastAsiaTheme="minorEastAsia"/>
          <w:color w:val="000000" w:themeColor="text1"/>
          <w:sz w:val="24"/>
          <w:szCs w:val="24"/>
        </w:rPr>
        <w:lastRenderedPageBreak/>
        <w:t>οποία είναι σημαντικοί αναπτυξιακοί και πολιτιστικοί πόλοι για τις επιμέρους περιοχές. Θα σας θυμίσω στο τέλος τι περίπου λέει το πιλοτικό αυτό πρόγραμμα στο Ταμείο Ανάκαμψης και ο Γενικός Γραμματέας μπορεί να πει και εκείνος περισσότερα πράγματα.</w:t>
      </w:r>
    </w:p>
    <w:p w14:paraId="48F448FC" w14:textId="01CB5EDA" w:rsidR="679890B8" w:rsidRDefault="47936F2C" w:rsidP="47936F2C">
      <w:pPr>
        <w:jc w:val="both"/>
        <w:rPr>
          <w:rFonts w:eastAsiaTheme="minorEastAsia"/>
          <w:color w:val="000000" w:themeColor="text1"/>
          <w:sz w:val="24"/>
          <w:szCs w:val="24"/>
        </w:rPr>
      </w:pPr>
      <w:r w:rsidRPr="47936F2C">
        <w:rPr>
          <w:rFonts w:eastAsiaTheme="minorEastAsia"/>
          <w:color w:val="000000" w:themeColor="text1"/>
          <w:sz w:val="24"/>
          <w:szCs w:val="24"/>
        </w:rPr>
        <w:t>Επίσης, αυτό το οποίο μας ενδιαφέρει απολύτως είναι το δικό μας σχέδιο να μην είναι ξεκομμένο από τις ευρωπαϊκές και εθνικές πολιτικές. Έχουμε πει πάρα πολλές φορές ότι αν θέλουμε να αντιμετωπίσουμε το πρόβλημα της κλιματικής κρίσης και τις επιπτώσεις στον πολιτισμό, θα πρέπει να το δούμε συνολικά, με ολιστικά σχέδια και να το δούμε όσο γίνεται περισσότερες χώρες μαζί και ενιαία.</w:t>
      </w:r>
    </w:p>
    <w:p w14:paraId="747FC129" w14:textId="27FABB47" w:rsidR="679890B8" w:rsidRDefault="47936F2C" w:rsidP="47936F2C">
      <w:pPr>
        <w:jc w:val="both"/>
        <w:rPr>
          <w:rFonts w:eastAsiaTheme="minorEastAsia"/>
          <w:color w:val="000000" w:themeColor="text1"/>
          <w:sz w:val="24"/>
          <w:szCs w:val="24"/>
        </w:rPr>
      </w:pPr>
      <w:r w:rsidRPr="47936F2C">
        <w:rPr>
          <w:rFonts w:eastAsiaTheme="minorEastAsia"/>
          <w:color w:val="000000" w:themeColor="text1"/>
          <w:sz w:val="24"/>
          <w:szCs w:val="24"/>
        </w:rPr>
        <w:t>Επίσης, αυτό το οποίο είναι σημαντικό από τα συμπεράσματα της Επιτροπής, και ο κ. Καρτάλης θα σας τα πει με περισσότερες λεπτομέρειες, είναι ότι ενδεχομένως το Υπουργείο Πολιτισμού να χρειαστεί να αναθεωρήσει και θεσμικά κάποια από τα ισχύοντα σήμερα δεδομένα. Θα σας δώσω ένα παράδειγμα. Ενδεχομένως να χρειαστεί, καθώς μελετάται κάθε επιμέρους χώρος και κάθε περιοχή, να επανεξεταστεί και να επαναξιολογηθεί το όριο των ζωνών προστασίας, διότι πλέον θα συνεκτιμηθούν και άλλοι παράγοντες.</w:t>
      </w:r>
    </w:p>
    <w:p w14:paraId="15F0A3C0" w14:textId="09896940" w:rsidR="679890B8" w:rsidRDefault="47936F2C" w:rsidP="47936F2C">
      <w:pPr>
        <w:jc w:val="both"/>
        <w:rPr>
          <w:rFonts w:eastAsiaTheme="minorEastAsia"/>
          <w:color w:val="000000" w:themeColor="text1"/>
          <w:sz w:val="24"/>
          <w:szCs w:val="24"/>
        </w:rPr>
      </w:pPr>
      <w:r w:rsidRPr="47936F2C">
        <w:rPr>
          <w:rFonts w:eastAsiaTheme="minorEastAsia"/>
          <w:color w:val="000000" w:themeColor="text1"/>
          <w:sz w:val="24"/>
          <w:szCs w:val="24"/>
        </w:rPr>
        <w:t>Επίσης, θα πρέπει να ενισχυθούν παράμετροι στις Μελέτες Περιβαλλοντικών Επιπτώσεων, ώστε να λαμβάνονται υπόψη οι επιπτώσεις της Κλιματικής Αλλαγής σε Αρχαιολογικούς Χώρους και Μνημεία. Κάτι ακόμα, το οποίο δεν μπορεί να παραγνωρίσει κανείς, είναι ότι μέσα στα αναπτυξιακά σχέδια των επιμέρους περιοχών και Περιφερειών θα πρέπει κανείς πλέον να δει σημαντικά, με σημαντικό και έντονο τρόπο την παράμετρο της κλιματικής αλλαγής.</w:t>
      </w:r>
    </w:p>
    <w:p w14:paraId="66CC1CB9" w14:textId="4ABFDB22" w:rsidR="679890B8" w:rsidRDefault="47936F2C" w:rsidP="47936F2C">
      <w:pPr>
        <w:jc w:val="both"/>
        <w:rPr>
          <w:rFonts w:eastAsiaTheme="minorEastAsia"/>
          <w:color w:val="000000" w:themeColor="text1"/>
          <w:sz w:val="24"/>
          <w:szCs w:val="24"/>
        </w:rPr>
      </w:pPr>
      <w:r w:rsidRPr="47936F2C">
        <w:rPr>
          <w:rFonts w:eastAsiaTheme="minorEastAsia"/>
          <w:color w:val="000000" w:themeColor="text1"/>
          <w:sz w:val="24"/>
          <w:szCs w:val="24"/>
        </w:rPr>
        <w:t>Αυτό το οποίο θέλουμε να κάνουμε, και το οποίο θα πρέπει να είναι σαφές σε όλους, είναι ότι το Υπουργείο Πολιτισμού θα πρέπει να συνεργαστεί, και συνεργάζεται ήδη, με τα συναρμόδια υπουργεία, είτε είναι το καινούριο Υπουργείο Κλιματικής Κρίσης και Πολιτικής Προστασίας, είτε είναι το Υπουργείο Περιβάλλοντος, είτε είναι η Περιφερειακή και Τοπική Αυτοδιοίκηση. Εμείς μπορούμε να θέσουμε κριτήρια, μπορούμε να πούμε τι χρειάζεται για την αντιμετώπιση, για την προστασία των αρχαιολογικών χώρων και των μουσείων από τις επιπτώσεις της κλιματικής αλλαγής. Όμως, το Υπουργείο Πολιτισμού δεν έχει κατασταλτικό μηχανισμό, δεν μπορεί, δηλαδή, να δράσει, για παράδειγμα, όπως δρα ο Μηχανισμός της Πυροσβεστικής Υπηρεσίας. Δεν μπορεί να δράσει όπως δρουν οι Μηχανισμοί του Υπουργείου Κλιματικής Κρίσης. Για αυτό πριν από δύο-τρεις βδομάδες κάναμε και την συνάντηση με τον αρμόδιο υπουργό κ. Στυλιανίδη προκειμένου μέσα από μία κοινή ομάδα εργασίας και από ένα πρωτόκολλο συνεργασίας των δύο υπουργείων να συνεργαστούμε στη διαμόρφωση των σχεδίων και να δει από εκεί και πέρα ο καθένας κατά την αρμοδιότητά του πώς θα αντιμετωπίσει τα φαινόμενα αυτά.</w:t>
      </w:r>
    </w:p>
    <w:p w14:paraId="693503CF" w14:textId="6E1DD5F5" w:rsidR="679890B8" w:rsidRDefault="47936F2C" w:rsidP="47936F2C">
      <w:pPr>
        <w:jc w:val="both"/>
        <w:rPr>
          <w:rFonts w:eastAsiaTheme="minorEastAsia"/>
          <w:color w:val="000000" w:themeColor="text1"/>
          <w:sz w:val="24"/>
          <w:szCs w:val="24"/>
        </w:rPr>
      </w:pPr>
      <w:r w:rsidRPr="47936F2C">
        <w:rPr>
          <w:rFonts w:eastAsiaTheme="minorEastAsia"/>
          <w:color w:val="000000" w:themeColor="text1"/>
          <w:sz w:val="24"/>
          <w:szCs w:val="24"/>
        </w:rPr>
        <w:t xml:space="preserve">Επίσης, ένα από τα σημεία που κατέληξε η Επιτροπή και εδώ υπάρχει και μία παραλληλία με την δουλειά που γίνεται από την ομάδα της ΔΙΠΚΑ, στα διαχειριστικά σχέδια, είναι ότι πλέον θα πρέπει να πάμε σε μία ηλεκτρονική και κεντρική πλατφόρμα όπου θα καταγράφονται οι παρατηρήσεις όλων των Υπηρεσιών του υπουργείου, δηλαδή των Εφορειών Αρχαιοτήτων κατά κύριο λόγο, που συνδέονται με τις επιπτώσεις της κλιματικής κρίσης. Για να μην παίρνω εγώ πάρα πολύ χρόνο, θέλω να καταλήξω, αφενός μεν σε αυτό το οποίο είπα προηγουμένως, την ανάγκη συστηματικής συνεργασίας, με όλους τους </w:t>
      </w:r>
      <w:r w:rsidRPr="47936F2C">
        <w:rPr>
          <w:rFonts w:eastAsiaTheme="minorEastAsia"/>
          <w:color w:val="000000" w:themeColor="text1"/>
          <w:sz w:val="24"/>
          <w:szCs w:val="24"/>
        </w:rPr>
        <w:lastRenderedPageBreak/>
        <w:t>συναρμόδιους φορείς σε όλα τα επίπεδα, είτε είναι στη χώρα μας, είτε είναι στο εξωτερικό, πράγμα το οποίο ήδη δρομολογούμε.</w:t>
      </w:r>
    </w:p>
    <w:p w14:paraId="2738D645" w14:textId="505F773F" w:rsidR="679890B8" w:rsidRDefault="47936F2C" w:rsidP="47936F2C">
      <w:pPr>
        <w:jc w:val="both"/>
        <w:rPr>
          <w:rFonts w:eastAsiaTheme="minorEastAsia"/>
          <w:color w:val="000000" w:themeColor="text1"/>
          <w:sz w:val="24"/>
          <w:szCs w:val="24"/>
        </w:rPr>
      </w:pPr>
      <w:r w:rsidRPr="47936F2C">
        <w:rPr>
          <w:rFonts w:eastAsiaTheme="minorEastAsia"/>
          <w:color w:val="000000" w:themeColor="text1"/>
          <w:sz w:val="24"/>
          <w:szCs w:val="24"/>
        </w:rPr>
        <w:t>Ως προς τα διαχειριστικά σχέδια, σας είπα και προηγουμένως, η κ. Κουντούρη μπορεί να πει περισσότερα, και είναι στη διάθεσή σας και για να απαντήσει σε ερωτήσεις, όπως και όλοι μας, ότι τα διαχειριστικά σχέδια αφορούν τα 15 από τα 18 μνημεία τα οποία είναι ενταγμένα στον κατάλογο της Παγκόσμιας Πολιτιστικής Κληρονομιάς. Γιατί τα 15; Διότι η Κέρκυρα και οι Φίλιπποι είναι τα δύο μνημεία τα οποία εντάχθηκαν τελευταία στον κατάλογο και έχουν διαχειριστικά σχέδια, και για το Άγιον Όρος, που είναι το 18</w:t>
      </w:r>
      <w:r w:rsidRPr="47936F2C">
        <w:rPr>
          <w:rFonts w:eastAsiaTheme="minorEastAsia"/>
          <w:color w:val="000000" w:themeColor="text1"/>
          <w:sz w:val="24"/>
          <w:szCs w:val="24"/>
          <w:vertAlign w:val="superscript"/>
        </w:rPr>
        <w:t>ο</w:t>
      </w:r>
      <w:r w:rsidRPr="47936F2C">
        <w:rPr>
          <w:rFonts w:eastAsiaTheme="minorEastAsia"/>
          <w:color w:val="000000" w:themeColor="text1"/>
          <w:sz w:val="24"/>
          <w:szCs w:val="24"/>
        </w:rPr>
        <w:t>, το διαχειριστικό σχέδιο εκπονείται σε συνεργασία με την Ιερά Κοινότητα.</w:t>
      </w:r>
    </w:p>
    <w:p w14:paraId="1D7647B6" w14:textId="5F7B24FB" w:rsidR="679890B8" w:rsidRDefault="47936F2C" w:rsidP="47936F2C">
      <w:pPr>
        <w:jc w:val="both"/>
        <w:rPr>
          <w:rFonts w:eastAsiaTheme="minorEastAsia"/>
          <w:color w:val="000000" w:themeColor="text1"/>
          <w:sz w:val="24"/>
          <w:szCs w:val="24"/>
        </w:rPr>
      </w:pPr>
      <w:r w:rsidRPr="47936F2C">
        <w:rPr>
          <w:rFonts w:eastAsiaTheme="minorEastAsia"/>
          <w:color w:val="000000" w:themeColor="text1"/>
          <w:sz w:val="24"/>
          <w:szCs w:val="24"/>
        </w:rPr>
        <w:t>Αυτό το οποίο θέλω να θυμίσω είναι ότι από το 2017 η UNESCO έχει θέσει ως βασική προτεραιότητα στα διαχειριστικά σχέδια των μνημείων της πολιτιστικής κληρονομιάς, της Παγκόσμιας Πολιτιστικής Κληρονομιάς, να εντάσσεται πλέον και η παράμετρος της κλιματικής κρίσης. Η κατάρτιση των διαχειριστικών σχεδίων από τη ΔΙΠΚΑ ξεκίνησε το 2018, όταν εντάχθηκε ένα έργο, με τίτλο «Ολοκληρωμένη διαχείριση αρχαιολογικών χώρων και μνημείων, εκπόνηση σχεδίων διαχείρισης για τα εγγεγραμμένα μνημεία και χώρους της Ελλάδος στον κατάλογο της Παγκόσμιας Πολιτιστικής Κληρονομιάς της UNESCO στο Επιχειρησιακό Πρόγραμμα «Μεταρρύθμιση Δημοσίου Φορέα», του τρέχοντος ΕΣΠΑ με προϋπολογισμό περίπου 1.400.000€</w:t>
      </w:r>
    </w:p>
    <w:p w14:paraId="7B42D905" w14:textId="72BF3120" w:rsidR="679890B8" w:rsidRDefault="47936F2C" w:rsidP="47936F2C">
      <w:pPr>
        <w:jc w:val="both"/>
        <w:rPr>
          <w:rFonts w:eastAsiaTheme="minorEastAsia"/>
          <w:color w:val="000000" w:themeColor="text1"/>
          <w:sz w:val="24"/>
          <w:szCs w:val="24"/>
        </w:rPr>
      </w:pPr>
      <w:r w:rsidRPr="47936F2C">
        <w:rPr>
          <w:rFonts w:eastAsiaTheme="minorEastAsia"/>
          <w:color w:val="000000" w:themeColor="text1"/>
          <w:sz w:val="24"/>
          <w:szCs w:val="24"/>
        </w:rPr>
        <w:t>Όπως είπα και προηγουμένως, από το 2019 δόθηκε ιδιαίτερη έμφαση στα σχέδια αυτά, στην αντιμετώπιση της κλιματικής κρίσης. Αυτό το οποίο επίσης είναι πολύ σημαντικό, είναι ότι μέσα στο έργο αυτό δημιουργείται μία ψηφιακή πλατφόρμα, η οποία ενοποιείται με την πλατφόρμα την οποία ανέφερα προηγουμένως, και στην οποία υπάρχει μία ειδική δράση  υπό τον τίτλο «Κατάρτιση βάσης δεδομένων αναφορικά με την επίδραση της κλιματικής αλλαγής στα υλικά των μνημείων» η οποία μπορεί να αποτελέσει το υπόβαθρο για την υιοθέτηση αποτελεσματικών, αποτρεπτικών πολιτικών.</w:t>
      </w:r>
    </w:p>
    <w:p w14:paraId="27452DCE" w14:textId="2A60AEBE" w:rsidR="679890B8" w:rsidRDefault="47936F2C" w:rsidP="47936F2C">
      <w:pPr>
        <w:jc w:val="both"/>
        <w:rPr>
          <w:rFonts w:eastAsiaTheme="minorEastAsia"/>
          <w:color w:val="000000" w:themeColor="text1"/>
          <w:sz w:val="24"/>
          <w:szCs w:val="24"/>
        </w:rPr>
      </w:pPr>
      <w:r w:rsidRPr="47936F2C">
        <w:rPr>
          <w:rFonts w:eastAsiaTheme="minorEastAsia"/>
          <w:color w:val="000000" w:themeColor="text1"/>
          <w:sz w:val="24"/>
          <w:szCs w:val="24"/>
        </w:rPr>
        <w:t>Και ολοκληρώνοντας να σας πω ότι τον τελευταίο καιρό στο Υπουργείο Πολιτισμού εκτός από τα συγκεκριμένα διαχειριστικά σχέδια πάλι η ΔΙΠΚΑ ασχολείται και υλοποιεί μία μελέτη ωρίμανσης με τον τίτλο «Μελέτη για την εκπόνηση ολοκληρωμένου σχεδίου διαχείρισης κινδύνων για τους αρχαιολογικούς χώρους των Μυκηνών, της Τίρυνθας, της Ακρόπολης των Αθηνών και της Μονής Δαφνίου». Επομένως, είναι φανερό ότι προσπαθούμε να πιάσουμε και να αντιμετωπίσουμε όλα τα μνημεία σε όλους τους πιθανούς κινδύνους</w:t>
      </w:r>
    </w:p>
    <w:p w14:paraId="12FC6DBD" w14:textId="2052F80C" w:rsidR="679890B8" w:rsidRDefault="47936F2C" w:rsidP="47936F2C">
      <w:pPr>
        <w:jc w:val="both"/>
        <w:rPr>
          <w:rFonts w:eastAsiaTheme="minorEastAsia"/>
          <w:color w:val="000000" w:themeColor="text1"/>
          <w:sz w:val="24"/>
          <w:szCs w:val="24"/>
        </w:rPr>
      </w:pPr>
      <w:r w:rsidRPr="47936F2C">
        <w:rPr>
          <w:rFonts w:eastAsiaTheme="minorEastAsia"/>
          <w:color w:val="000000" w:themeColor="text1"/>
          <w:sz w:val="24"/>
          <w:szCs w:val="24"/>
        </w:rPr>
        <w:t xml:space="preserve">Τέλος, θυμίζω ότι στο Ταμείο Ανάκαμψης έχει ενταχθεί το έργο της αντιμετώπισης της κλιματικής κρίσης με έναν προϋπολογισμό περίπου 32.000.000€ και εκτός από συγκεκριμένες δράσεις που αφορούν σε παρακολούθηση, σε ψηφιοποίηση, σε συστηματικό έλεγχο και παρακολούθηση των επιπτώσεων, έχουν περιληφθεί έργα σε αρχαιολογικούς χώρους. Συγκεκριμένα, στους Δελφούς θα υλοποιηθεί ένα έργο για την προστασία από τις βραχοπτώσεις, αντιπλημμυρικά έργα στον αρχαιολογικό χώρο του Δίου, αντιπλημμυρικά έργα στα μινωικά ανάκτορα, στη Φαιστό και στα Μάλια. Επίσης περιλαμβάνονται έργα πυροπροστασίας στους Φιλίππους και στον Μυστρά. Αυτά θα είναι στο πεδίο. Και τα υπόλοιπα είναι συστήματα παρακολούθησης και καταγραφή των επιπτώσεων της κλιματικής αλλαγής στο μικροπεριβάλλον για τις ανάγκες συντήρησης των επιφανειών των </w:t>
      </w:r>
      <w:r w:rsidRPr="47936F2C">
        <w:rPr>
          <w:rFonts w:eastAsiaTheme="minorEastAsia"/>
          <w:color w:val="000000" w:themeColor="text1"/>
          <w:sz w:val="24"/>
          <w:szCs w:val="24"/>
        </w:rPr>
        <w:lastRenderedPageBreak/>
        <w:t>μνημείων. Και σχεδιασμός εθνικής στρατηγικής για την προσαρμογή της προστασίας των μνημείων, της πολιτιστικής κληρονομιάς, τις επιπτώσεις της κλιματικής αλλαγής.</w:t>
      </w:r>
    </w:p>
    <w:p w14:paraId="5E91D446" w14:textId="6647EDE0" w:rsidR="679890B8" w:rsidRDefault="47936F2C" w:rsidP="47936F2C">
      <w:pPr>
        <w:jc w:val="both"/>
        <w:rPr>
          <w:rFonts w:eastAsiaTheme="minorEastAsia"/>
          <w:color w:val="000000" w:themeColor="text1"/>
          <w:sz w:val="24"/>
          <w:szCs w:val="24"/>
        </w:rPr>
      </w:pPr>
      <w:r w:rsidRPr="47936F2C">
        <w:rPr>
          <w:rFonts w:eastAsiaTheme="minorEastAsia"/>
          <w:color w:val="000000" w:themeColor="text1"/>
          <w:sz w:val="24"/>
          <w:szCs w:val="24"/>
        </w:rPr>
        <w:t xml:space="preserve">Και εδώ η συνεργασία γίνεται με τα πανεπιστήμια, το Εθνικό Αστεροσκοπείο, το Εθνικό Ίδρυμα Ερευνών. Ιδιαίτερα το Πανεπιστήμιο Αθηνών, το οποίο έχει και την βασική ευθύνη στο έργο το οποίο αφορά την συστηματική παρακολούθηση, καταγραφή, και σε ό,τι άλλο απαιτείται. </w:t>
      </w:r>
    </w:p>
    <w:p w14:paraId="0F8FCCAB" w14:textId="085AAB89" w:rsidR="679890B8" w:rsidRDefault="47936F2C" w:rsidP="47936F2C">
      <w:pPr>
        <w:jc w:val="both"/>
        <w:rPr>
          <w:rFonts w:eastAsiaTheme="minorEastAsia"/>
          <w:color w:val="000000" w:themeColor="text1"/>
          <w:sz w:val="24"/>
          <w:szCs w:val="24"/>
        </w:rPr>
      </w:pPr>
      <w:r w:rsidRPr="47936F2C">
        <w:rPr>
          <w:rFonts w:eastAsiaTheme="minorEastAsia"/>
          <w:color w:val="000000" w:themeColor="text1"/>
          <w:sz w:val="24"/>
          <w:szCs w:val="24"/>
        </w:rPr>
        <w:t>Θα δώσω τον λόγο στον κ. Καρτάλη, και από εκεί και πέρα όποιος άλλος, ο Γενικός Γραμματέας, τα μέλη της Επιτροπής, η κ. Κουντούρη, αν θέλουν να πουν κάτι, και είμαστε στη διάθεσή σας για ερωτήσεις.</w:t>
      </w:r>
    </w:p>
    <w:p w14:paraId="62D5682C" w14:textId="17CE5BE0" w:rsidR="679890B8" w:rsidRDefault="47936F2C" w:rsidP="47936F2C">
      <w:pPr>
        <w:jc w:val="both"/>
        <w:rPr>
          <w:rFonts w:eastAsiaTheme="minorEastAsia"/>
          <w:color w:val="000000" w:themeColor="text1"/>
          <w:sz w:val="24"/>
          <w:szCs w:val="24"/>
        </w:rPr>
      </w:pPr>
      <w:r w:rsidRPr="47936F2C">
        <w:rPr>
          <w:rFonts w:eastAsiaTheme="minorEastAsia"/>
          <w:b/>
          <w:bCs/>
          <w:color w:val="000000" w:themeColor="text1"/>
          <w:sz w:val="24"/>
          <w:szCs w:val="24"/>
        </w:rPr>
        <w:t>ΚΩΣΤΑΣ ΚΑΡΤΑΛΗΣ:</w:t>
      </w:r>
      <w:r w:rsidRPr="47936F2C">
        <w:rPr>
          <w:rFonts w:eastAsiaTheme="minorEastAsia"/>
          <w:color w:val="000000" w:themeColor="text1"/>
          <w:sz w:val="24"/>
          <w:szCs w:val="24"/>
        </w:rPr>
        <w:t xml:space="preserve"> Ευχαριστώ, κ. Υπουργέ, και ευχαριστώ, καταρχάς, για λογαριασμό όλης της Επιτροπής, για την εμπιστοσύνη που δείξατε για τη συγκρότησή της και για την υποστήριξη την οποία προσφέρατε στο έργο της.</w:t>
      </w:r>
    </w:p>
    <w:p w14:paraId="1A53D480" w14:textId="4EF1566E" w:rsidR="679890B8" w:rsidRDefault="47936F2C" w:rsidP="47936F2C">
      <w:pPr>
        <w:jc w:val="both"/>
        <w:rPr>
          <w:rFonts w:eastAsiaTheme="minorEastAsia"/>
          <w:color w:val="000000" w:themeColor="text1"/>
          <w:sz w:val="24"/>
          <w:szCs w:val="24"/>
        </w:rPr>
      </w:pPr>
      <w:r w:rsidRPr="47936F2C">
        <w:rPr>
          <w:rFonts w:eastAsiaTheme="minorEastAsia"/>
          <w:color w:val="000000" w:themeColor="text1"/>
          <w:sz w:val="24"/>
          <w:szCs w:val="24"/>
        </w:rPr>
        <w:t>Η κ. Υπουργός αναφέρθηκε στα βασικά και κύρια στοιχεία όλης αυτής της προεργασίας η οποία πραγματοποιήθηκε.</w:t>
      </w:r>
    </w:p>
    <w:p w14:paraId="7ED11139" w14:textId="79594B39" w:rsidR="679890B8" w:rsidRDefault="47936F2C" w:rsidP="47936F2C">
      <w:pPr>
        <w:jc w:val="both"/>
        <w:rPr>
          <w:rFonts w:eastAsiaTheme="minorEastAsia"/>
          <w:color w:val="000000" w:themeColor="text1"/>
          <w:sz w:val="24"/>
          <w:szCs w:val="24"/>
        </w:rPr>
      </w:pPr>
      <w:r w:rsidRPr="47936F2C">
        <w:rPr>
          <w:rFonts w:eastAsiaTheme="minorEastAsia"/>
          <w:color w:val="000000" w:themeColor="text1"/>
          <w:sz w:val="24"/>
          <w:szCs w:val="24"/>
        </w:rPr>
        <w:t>Εγώ θα ήθελα να ξεκινήσω από το γεγονός ότι όντως η Επιτροπή θεωρεί ότι συστηματικός κίνδυνος σε ό,τι αφορά τους χώρους πολιτισμού, την πολιτιστική κληρονομιά, από την κλιματική αλλαγή, δεν προκύπτει. Αυτό δεν σημαίνει ότι δεν υπάρχουν επιμέρους κίνδυνοι ή ακραίες συνθήκες που διαμορφώνονται κατά περίπτωση, όπως είδαμε το φετινό Καλοκαίρι με την ακραία καιρική συνθήκη που συναρτάται με τον καύσωνα, που προκάλεσε σε δεύτερη φάση την επιθετική και δυναμική εξέλιξη της πυρκαγιάς στην Αρχαία Ολυμπία.</w:t>
      </w:r>
    </w:p>
    <w:p w14:paraId="66509E9C" w14:textId="74278CDD" w:rsidR="679890B8" w:rsidRDefault="47936F2C" w:rsidP="47936F2C">
      <w:pPr>
        <w:jc w:val="both"/>
        <w:rPr>
          <w:rFonts w:eastAsiaTheme="minorEastAsia"/>
          <w:color w:val="000000" w:themeColor="text1"/>
          <w:sz w:val="24"/>
          <w:szCs w:val="24"/>
        </w:rPr>
      </w:pPr>
      <w:r w:rsidRPr="47936F2C">
        <w:rPr>
          <w:rFonts w:eastAsiaTheme="minorEastAsia"/>
          <w:color w:val="000000" w:themeColor="text1"/>
          <w:sz w:val="24"/>
          <w:szCs w:val="24"/>
        </w:rPr>
        <w:t>Η Επιτροπή, λοιπόν, ξεκινάει από αυτήν την παρατήρηση, όμως έχει την υποχρέωση και την ανέδειξε και η κ. Υπουργός στην τοποθέτησή της, της προληπτικής δράσης, δηλαδή του εντοπισμού των μέτρων που κινούνται σε μία προληπτική κατεύθυνση έτσι ώστε να είναι έτοιμο το Υπουργείο Πολιτισμού και η χώρα προφανώς να προστατεύσει την πολιτιστική της κληρονομιά.</w:t>
      </w:r>
    </w:p>
    <w:p w14:paraId="24FDB62B" w14:textId="0FE51E26" w:rsidR="679890B8" w:rsidRDefault="47936F2C" w:rsidP="47936F2C">
      <w:pPr>
        <w:jc w:val="both"/>
        <w:rPr>
          <w:rFonts w:eastAsiaTheme="minorEastAsia"/>
          <w:color w:val="000000" w:themeColor="text1"/>
          <w:sz w:val="24"/>
          <w:szCs w:val="24"/>
        </w:rPr>
      </w:pPr>
      <w:r w:rsidRPr="47936F2C">
        <w:rPr>
          <w:rFonts w:eastAsiaTheme="minorEastAsia"/>
          <w:color w:val="000000" w:themeColor="text1"/>
          <w:sz w:val="24"/>
          <w:szCs w:val="24"/>
        </w:rPr>
        <w:t>Όλη της η δουλειά στοιχίζεται πίσω από μία σειρά από φυσικούς κινδύνους που επηρεάζουν τους αρχαιολογικούς χώρους, ως επί το πλείστον, και κυρίως επηρεάζουν τους περιβάλλοντες χώρους των αρχαιολογικών χώρων. Είναι ο κίνδυνος της δασικής πυρκαγιάς, ο κίνδυνος της ακραίας καταιγίδας που οδηγεί σε πλημμυρικό φαινόμενο. Ο κίνδυνος της ανόδου της στάθμης της θάλασσας και του κατακλυσμού του παράκτιου μετώπου. Ο κίνδυνος της ξηρασίας, κατά συνέπεια της διάβρωσης και εντέλει της ερημοποίησης. Και τέλος ο κίνδυνος του καύσωνα, που μπορεί να επιδεινώσει δασική πυρκαγιά, αλλά επηρεάζει και τη λειτουργία ενός αρχαιολογικού χώρου, τόσο σε ό,τι αφορά στους εργαζόμενους πεδίου, όσο και στους επισκέπτες.</w:t>
      </w:r>
    </w:p>
    <w:p w14:paraId="2CE0C9C8" w14:textId="4DD4E6B2" w:rsidR="679890B8" w:rsidRDefault="47936F2C" w:rsidP="47936F2C">
      <w:pPr>
        <w:jc w:val="both"/>
        <w:rPr>
          <w:rFonts w:eastAsiaTheme="minorEastAsia"/>
          <w:color w:val="000000" w:themeColor="text1"/>
          <w:sz w:val="24"/>
          <w:szCs w:val="24"/>
        </w:rPr>
      </w:pPr>
      <w:r w:rsidRPr="47936F2C">
        <w:rPr>
          <w:rFonts w:eastAsiaTheme="minorEastAsia"/>
          <w:color w:val="000000" w:themeColor="text1"/>
          <w:sz w:val="24"/>
          <w:szCs w:val="24"/>
        </w:rPr>
        <w:t>Αυτή, λοιπόν, είναι η βασική κατευθυντήρια γραμμή της δουλειάς της Επιτροπής, δηλαδή να μπορέσει να καταγράψει τα βήματα που πρέπει να δρομολογηθούν έτσι ώστε το υπουργείο να έχει μία αποτελεσματική πολιτική για να αντιμετωπίσει φυσικούς κινδύνους που γνωρίζουμε πλέον από τον επιστήμη ότι ενισχύονται σε διάρκεια, σε συχνότητα και σε ένταση. Άρα, λοιπόν, πρόκειται για έναν κίνδυνο που διαμορφώνεται όλο και πιο επιθετικά, και θα πρέπει να αντιμετωπιστεί με τους αντίστοιχους τρόπους.</w:t>
      </w:r>
    </w:p>
    <w:p w14:paraId="183C8FB5" w14:textId="2C6CF9E1" w:rsidR="679890B8" w:rsidRDefault="47936F2C" w:rsidP="47936F2C">
      <w:pPr>
        <w:jc w:val="both"/>
        <w:rPr>
          <w:rFonts w:eastAsiaTheme="minorEastAsia"/>
          <w:color w:val="000000" w:themeColor="text1"/>
          <w:sz w:val="24"/>
          <w:szCs w:val="24"/>
        </w:rPr>
      </w:pPr>
      <w:r w:rsidRPr="47936F2C">
        <w:rPr>
          <w:rFonts w:eastAsiaTheme="minorEastAsia"/>
          <w:color w:val="000000" w:themeColor="text1"/>
          <w:sz w:val="24"/>
          <w:szCs w:val="24"/>
        </w:rPr>
        <w:lastRenderedPageBreak/>
        <w:t>Η Επιτροπή στη δουλειά της κατέγραψε τη διεθνή κατάσταση, έκανε μία ακτινογραφία μέτρων πολιτικής που εξελίσσονται σε άλλες χώρες, κυρίως στο σύστημα της UNESCO, για να μπορέσει να διαπιστώσει αν υπάρχουν πρακτικές που θα πρέπει να επαναλάβει, να μην ανακαλύψει πρακτικά τον τροχό, αλλά να προσπαθήσει να τον διορθώσει, να τον προσαρμόσει στις δικές μας ανάγκες.</w:t>
      </w:r>
    </w:p>
    <w:p w14:paraId="79C5706E" w14:textId="4D4D264E" w:rsidR="679890B8" w:rsidRDefault="47936F2C" w:rsidP="47936F2C">
      <w:pPr>
        <w:jc w:val="both"/>
        <w:rPr>
          <w:rFonts w:eastAsiaTheme="minorEastAsia"/>
          <w:color w:val="000000" w:themeColor="text1"/>
          <w:sz w:val="24"/>
          <w:szCs w:val="24"/>
        </w:rPr>
      </w:pPr>
      <w:r w:rsidRPr="47936F2C">
        <w:rPr>
          <w:rFonts w:eastAsiaTheme="minorEastAsia"/>
          <w:color w:val="000000" w:themeColor="text1"/>
          <w:sz w:val="24"/>
          <w:szCs w:val="24"/>
        </w:rPr>
        <w:t>Και, βεβαίως, ακτινογράφησε την κατάσταση στη χώρα, σε ό,τι αφορά την ποικιλία των επιπέδων διοίκησης που εμπλέκονται στο συγκεκριμένο θέμα και τα οποία καλούνται από το Υπουργείο Πολιτισμού να πάρουν τα πρακτικά μέτρα τα οποία αντιστοιχούν στις αρμοδιότητές τους.</w:t>
      </w:r>
    </w:p>
    <w:p w14:paraId="0CBFE963" w14:textId="1B5A7DEA" w:rsidR="679890B8" w:rsidRDefault="47936F2C" w:rsidP="47936F2C">
      <w:pPr>
        <w:jc w:val="both"/>
        <w:rPr>
          <w:rFonts w:eastAsiaTheme="minorEastAsia"/>
          <w:color w:val="000000" w:themeColor="text1"/>
          <w:sz w:val="24"/>
          <w:szCs w:val="24"/>
        </w:rPr>
      </w:pPr>
      <w:r w:rsidRPr="47936F2C">
        <w:rPr>
          <w:rFonts w:eastAsiaTheme="minorEastAsia"/>
          <w:color w:val="000000" w:themeColor="text1"/>
          <w:sz w:val="24"/>
          <w:szCs w:val="24"/>
        </w:rPr>
        <w:t>Εδώ, λοιπόν, υπάρχει το ζήτημα στο οποίο έχει γίνει ήδη αναφορά, ότι ο κλιματικός κίνδυνος θα πρέπει να είναι μία παράμετρος στη θεσμοθέτηση των ορίων προστασίας, των ζωνών προστασίας των μνημείων και αρχαιολογικών χώρων, σύμφωνα με αυτά που προβλέπονται στον Ν.3028/2002, αλλά με αναθεωρήσεις που απαιτούνται ώστε να λαμβάνεται υπόψη ο κλιματικός κίνδυνος.</w:t>
      </w:r>
    </w:p>
    <w:p w14:paraId="44876B86" w14:textId="56E8A531" w:rsidR="679890B8" w:rsidRDefault="47936F2C" w:rsidP="47936F2C">
      <w:pPr>
        <w:jc w:val="both"/>
        <w:rPr>
          <w:rFonts w:eastAsiaTheme="minorEastAsia"/>
          <w:color w:val="000000" w:themeColor="text1"/>
          <w:sz w:val="24"/>
          <w:szCs w:val="24"/>
        </w:rPr>
      </w:pPr>
      <w:r w:rsidRPr="47936F2C">
        <w:rPr>
          <w:rFonts w:eastAsiaTheme="minorEastAsia"/>
          <w:color w:val="000000" w:themeColor="text1"/>
          <w:sz w:val="24"/>
          <w:szCs w:val="24"/>
        </w:rPr>
        <w:t>Εδώ η Επιτροπή συγκροτεί τα κριτήρια μέσα από τα οποία θα γίνεται αυτή η αναθεώρηση των ζωνών προστασίας, γιατί προφανώς πρέπει να υπάρχουν κριτήρια, τα κριτήρια μπορεί να είναι η τρωτότητα της περιοχής, η έκθεσή της, στον κλιματικό κίνδυνο, η ευαισθησία της, η ένταση της τρωτότητας, και φυσικά και η υπάρχουσα υποδομή σε ό,τι αφορά στην αντιμετώπιση του φυσικού κινδύνου όπως αυτός περιγράφηκε προηγουμένως.</w:t>
      </w:r>
    </w:p>
    <w:p w14:paraId="57E24923" w14:textId="32781648" w:rsidR="679890B8" w:rsidRDefault="47936F2C" w:rsidP="47936F2C">
      <w:pPr>
        <w:jc w:val="both"/>
        <w:rPr>
          <w:rFonts w:eastAsiaTheme="minorEastAsia"/>
          <w:color w:val="000000" w:themeColor="text1"/>
          <w:sz w:val="24"/>
          <w:szCs w:val="24"/>
        </w:rPr>
      </w:pPr>
      <w:r w:rsidRPr="47936F2C">
        <w:rPr>
          <w:rFonts w:eastAsiaTheme="minorEastAsia"/>
          <w:color w:val="000000" w:themeColor="text1"/>
          <w:sz w:val="24"/>
          <w:szCs w:val="24"/>
        </w:rPr>
        <w:t>Είναι αναγκαίο ο κλιματικός κίνδυνος επίσης να συμπεριληφθεί ως μία παράμετρος για την έγκριση περιβαλλοντικών όρων σε δραστηριότητες και έργα, και για τη διατύπωση γνωμοδοτήσεων σε μελέτες και έργα που περιέχονται στο Υπουργείο Πολιτισμού. Πρόκειται για μία νέα ανάγκη που δεν μπορεί να μείνει εκτός της πραγματικότητας που διαμορφώνεται. Θα ήταν παράλογο ένα έργο πλέον να αντιμετωπίζεται με τον κλασικό τρόπο των περιβαλλοντικών όρων χωρίς να ληφθεί υπόψη ότι ο κλιματικός κίνδυνος μπορεί να επηρεάζει και να ενισχύει αυτούς τους κινδύνους ή να επηρεάζει τους περιβαλλοντικούς όρους αυτούς καθ’ αυτούς.</w:t>
      </w:r>
    </w:p>
    <w:p w14:paraId="1485CF54" w14:textId="7869FF08" w:rsidR="679890B8" w:rsidRDefault="47936F2C" w:rsidP="47936F2C">
      <w:pPr>
        <w:jc w:val="both"/>
        <w:rPr>
          <w:rFonts w:eastAsiaTheme="minorEastAsia"/>
          <w:color w:val="000000" w:themeColor="text1"/>
          <w:sz w:val="24"/>
          <w:szCs w:val="24"/>
        </w:rPr>
      </w:pPr>
      <w:r w:rsidRPr="47936F2C">
        <w:rPr>
          <w:rFonts w:eastAsiaTheme="minorEastAsia"/>
          <w:color w:val="000000" w:themeColor="text1"/>
          <w:sz w:val="24"/>
          <w:szCs w:val="24"/>
        </w:rPr>
        <w:t>Η Επιτροπή επίσης καταγράφει ως στοιχείο την κατάρτιση και θεσμοθέτηση ειδικών χωρικών σχεδίων για την προστασία χώρων και μνημείων που χαρακτηρίζεται από αυξημένη τρωτότητα, δεν έχει την αρμοδιότητα να το κάνει αυτό το Υπουργείο Πολιτισμού, τουλάχιστον στην παρούσα φάση, αλλά είναι συναρμοδιότητα με το Υπουργείο Περιβάλλοντος και προφανώς προϋποθέτει μία νομοθετική διαδικασία η οποία θα οδηγήσει στο ειδικό χωρικό σχέδιο.</w:t>
      </w:r>
    </w:p>
    <w:p w14:paraId="249CFE3D" w14:textId="5A987D09" w:rsidR="679890B8" w:rsidRDefault="47936F2C" w:rsidP="47936F2C">
      <w:pPr>
        <w:jc w:val="both"/>
        <w:rPr>
          <w:rFonts w:eastAsiaTheme="minorEastAsia"/>
          <w:color w:val="000000" w:themeColor="text1"/>
          <w:sz w:val="24"/>
          <w:szCs w:val="24"/>
        </w:rPr>
      </w:pPr>
      <w:r w:rsidRPr="47936F2C">
        <w:rPr>
          <w:rFonts w:eastAsiaTheme="minorEastAsia"/>
          <w:color w:val="000000" w:themeColor="text1"/>
          <w:sz w:val="24"/>
          <w:szCs w:val="24"/>
        </w:rPr>
        <w:t>Ειδικά χωρικά σχέδια υπάρχουν σε πολλές κατηγορίες. Υπάρχουν στις ανανεώσιμες πηγές ενέργειας, ιχθυοκαλλιέργειες, στον τουρισμό. Νομίζουμε και η Πολιτιστική Κληρονομιά, τουλάχιστον αυτό νομίζει η Επιτροπή, θα πρέπει να έχει έναν λόγο στα χωρικά σχέδια, ιδιαίτερα όταν ο κλιματικός κίνδυνος διαμορφώνει μία επικινδυνότητα που δεν ήταν παρούσα στο προηγούμενο διάστημα, αλλά ενισχύεται το τρέχον, και το επόμενο, φυσικά.</w:t>
      </w:r>
    </w:p>
    <w:p w14:paraId="6F97EF9F" w14:textId="72F38FAA" w:rsidR="679890B8" w:rsidRDefault="47936F2C" w:rsidP="47936F2C">
      <w:pPr>
        <w:jc w:val="both"/>
        <w:rPr>
          <w:rFonts w:eastAsiaTheme="minorEastAsia"/>
          <w:color w:val="000000" w:themeColor="text1"/>
          <w:sz w:val="24"/>
          <w:szCs w:val="24"/>
        </w:rPr>
      </w:pPr>
      <w:r w:rsidRPr="47936F2C">
        <w:rPr>
          <w:rFonts w:eastAsiaTheme="minorEastAsia"/>
          <w:color w:val="000000" w:themeColor="text1"/>
          <w:sz w:val="24"/>
          <w:szCs w:val="24"/>
        </w:rPr>
        <w:t xml:space="preserve">Και, βεβαίως, η Επιτροπή διαπίστωσε ότι τα περιφερειακά σχέδια προσαρμογής που καταρτίστηκαν στην κλιματική αλλαγή, που καταρτίστηκαν από τις Περιφέρειες της χώρας </w:t>
      </w:r>
      <w:r w:rsidRPr="47936F2C">
        <w:rPr>
          <w:rFonts w:eastAsiaTheme="minorEastAsia"/>
          <w:color w:val="000000" w:themeColor="text1"/>
          <w:sz w:val="24"/>
          <w:szCs w:val="24"/>
        </w:rPr>
        <w:lastRenderedPageBreak/>
        <w:t>στη μεγάλη τους πλειοψηφία αγνόησαν την πολιτιστική κληρονομιά, για αυτό θεωρεί ότι θα πρέπει να υπάρχει μία αναθεώρηση των σχεδίων αυτών ώστε η παράμετρος αυτή να αποτελεί έναν από τους κεντρικούς πυλώνες του σχεδίου προσαρμογής των Περιφερειών, πάντα σε συνεργασία, βέβαια, με το Υπουργείο Πολιτισμού.</w:t>
      </w:r>
    </w:p>
    <w:p w14:paraId="44B7B27F" w14:textId="21896AE7" w:rsidR="679890B8" w:rsidRDefault="47936F2C" w:rsidP="47936F2C">
      <w:pPr>
        <w:jc w:val="both"/>
        <w:rPr>
          <w:rFonts w:eastAsiaTheme="minorEastAsia"/>
          <w:color w:val="000000" w:themeColor="text1"/>
          <w:sz w:val="24"/>
          <w:szCs w:val="24"/>
        </w:rPr>
      </w:pPr>
      <w:r w:rsidRPr="47936F2C">
        <w:rPr>
          <w:rFonts w:eastAsiaTheme="minorEastAsia"/>
          <w:color w:val="000000" w:themeColor="text1"/>
          <w:sz w:val="24"/>
          <w:szCs w:val="24"/>
        </w:rPr>
        <w:t>Όλα αυτά καταλήγουν στο σχέδιο προσαρμογής που πρέπει να γίνουν στους αρχαιολογικούς χώρους για να αντιμετωπίσουν τους κλιματικούς κινδύνους. Εδώ είναι μία καθαρή κατεύθυνση η οποία διαμορφώνεται, ότι τα σχέδια αυτά θα πρέπει να διακρίνονται ανάλογα με τον κίνδυνο και την περιοχή, με άλλα λόγια δεν υπάρχει ένα σχέδιο φασόν που μπορεί να εφαρμοστεί σε όλες τις περιοχές. Όποιες περιοχές, ή όποιες χώρες ακολούθησαν αυτήν την τακτική, απέτυχαν, γιατί ο κλιματικός κίνδυνος διαφοροποιείται στον χώρο, στον χρόνο, και σε ό,τι αφορά στον κίνδυνο αυτόν καθ’ εαυτόν.</w:t>
      </w:r>
    </w:p>
    <w:p w14:paraId="7CCC3C60" w14:textId="73698F2C" w:rsidR="679890B8" w:rsidRDefault="47936F2C" w:rsidP="47936F2C">
      <w:pPr>
        <w:jc w:val="both"/>
        <w:rPr>
          <w:rFonts w:eastAsiaTheme="minorEastAsia"/>
          <w:color w:val="000000" w:themeColor="text1"/>
          <w:sz w:val="24"/>
          <w:szCs w:val="24"/>
        </w:rPr>
      </w:pPr>
      <w:r w:rsidRPr="47936F2C">
        <w:rPr>
          <w:rFonts w:eastAsiaTheme="minorEastAsia"/>
          <w:color w:val="000000" w:themeColor="text1"/>
          <w:sz w:val="24"/>
          <w:szCs w:val="24"/>
        </w:rPr>
        <w:t>Σε δεύτερη φάση η Επιτροπή εξέτασε τα σχέδια προστασίας, πολιτικής προστασίας των αρχαιολογικών χώρων, και η παρατήρηση που υπάρχει εδώ είναι προφανές είναι ότι το Υπουργείο Πολιτισμού δεν έχει τον λόγο του πυροσβέστη, να το πω έτσι πολύ πιο απλά, αλλά έχει την ευθύνη να καταγράψει τα κριτήρια εκείνα που πρέπει να ληφθούν υπόψη στα σχέδια πολιτικής προστασίας ώστε το υπουργείο το αρμόδιο να αναθεωρήσει τα σχέδια πολιτικής προστασίας αντίστοιχα. Αν, δηλαδή, η επικινδυνότητα στην περιοχή της Αρχαίας Ολυμπίας αυξάνεται, και η τρωτότητα λόγω του κλιματικού κινδύνου, αυτό πρέπει να ενσωματωθεί στο νέο σχέδιο πολιτικής προστασίας της Αρχαίας Ολυμπίας κατ’ αντιστοιχία στο αντίστοιχο σχέδιο πολιτικής προστασίας στους Δελφούς, αν αφορά έναν συναφή κίνδυνο κλιματικό. Ή σε κάποια άλλη περιοχή της χώρας.</w:t>
      </w:r>
    </w:p>
    <w:p w14:paraId="70142D60" w14:textId="71079A38" w:rsidR="679890B8" w:rsidRDefault="47936F2C" w:rsidP="47936F2C">
      <w:pPr>
        <w:jc w:val="both"/>
        <w:rPr>
          <w:rFonts w:eastAsiaTheme="minorEastAsia"/>
          <w:color w:val="000000" w:themeColor="text1"/>
          <w:sz w:val="24"/>
          <w:szCs w:val="24"/>
        </w:rPr>
      </w:pPr>
      <w:r w:rsidRPr="47936F2C">
        <w:rPr>
          <w:rFonts w:eastAsiaTheme="minorEastAsia"/>
          <w:color w:val="000000" w:themeColor="text1"/>
          <w:sz w:val="24"/>
          <w:szCs w:val="24"/>
        </w:rPr>
        <w:t>Για αυτό και υπάρχει αυτή η συνεργασία και η ομάδα εργασίας που διαμορφώνεται ώστε να εξετάσει τα κριτήρια και να τα διαθέσει αυτά στο Υπουργείο Πολιτικής Προστασίας ώστε σε δεύτερη φάση να αναθεωρήσει αυτά τα σχέδια που έχει σήμερα, ή να αντιληφθεί ποιες νέες ενέργειες πρέπει να πραγματοποιήσει προς αυτήν την κατεύθυνση.</w:t>
      </w:r>
    </w:p>
    <w:p w14:paraId="5788D7BE" w14:textId="2C764108" w:rsidR="679890B8" w:rsidRDefault="47936F2C" w:rsidP="47936F2C">
      <w:pPr>
        <w:jc w:val="both"/>
        <w:rPr>
          <w:rFonts w:eastAsiaTheme="minorEastAsia"/>
          <w:color w:val="000000" w:themeColor="text1"/>
          <w:sz w:val="24"/>
          <w:szCs w:val="24"/>
        </w:rPr>
      </w:pPr>
      <w:r w:rsidRPr="47936F2C">
        <w:rPr>
          <w:rFonts w:eastAsiaTheme="minorEastAsia"/>
          <w:color w:val="000000" w:themeColor="text1"/>
          <w:sz w:val="24"/>
          <w:szCs w:val="24"/>
        </w:rPr>
        <w:t>Θα ήθελα να κλείσω με μία ακόμα παρατήρηση, ότι ένα βασικό στοιχείο που διαπιστώνει η Επιτροπή, ότι θα πρέπει να δρομολογηθεί, είναι ένα εντατικό πρόγραμμα εκπαίδευσης-κατάρτισης εντός του Υπουργείου Πολιτισμού, όχι μόνο στην Κεντρική Υπηρεσία, αλλά σε όλες τις εκφάνσεις του τις διοικητικές, γιατί είναι μία νέα παράμετρος, ένας νέος κίνδυνος η κλιματική κρίση. Δεν είναι προφανές ότι είναι ενσωματωμένο στη γνώση καθενός εξ ημών, άρα θα πρέπει να υπάρχει και εκπαίδευση, αλλά και κατάρτιση πώς τα σχέδια προσαρμογής μπορούν να προσαρμόζονται στις κατά περίπτωσης εκχωρικές ή κλιματικές πιέσεις, χωρικές ανάγκες ή κλιματικές πιέσεις.</w:t>
      </w:r>
    </w:p>
    <w:p w14:paraId="4DA24FBB" w14:textId="01A38ABA" w:rsidR="679890B8" w:rsidRDefault="47936F2C" w:rsidP="47936F2C">
      <w:pPr>
        <w:jc w:val="both"/>
        <w:rPr>
          <w:rFonts w:eastAsiaTheme="minorEastAsia"/>
          <w:color w:val="000000" w:themeColor="text1"/>
          <w:sz w:val="24"/>
          <w:szCs w:val="24"/>
        </w:rPr>
      </w:pPr>
      <w:r w:rsidRPr="47936F2C">
        <w:rPr>
          <w:rFonts w:eastAsiaTheme="minorEastAsia"/>
          <w:color w:val="000000" w:themeColor="text1"/>
          <w:sz w:val="24"/>
          <w:szCs w:val="24"/>
        </w:rPr>
        <w:t>Εγώ καταλήγω με αυτό, κ. Υπουργέ, και αν υπάρχει κάτι μπορώ να επανέλθω.</w:t>
      </w:r>
    </w:p>
    <w:p w14:paraId="2DB0AD95" w14:textId="4DA2B76B" w:rsidR="679890B8" w:rsidRDefault="47936F2C" w:rsidP="47936F2C">
      <w:pPr>
        <w:jc w:val="both"/>
        <w:rPr>
          <w:rFonts w:eastAsiaTheme="minorEastAsia"/>
          <w:color w:val="000000" w:themeColor="text1"/>
          <w:sz w:val="24"/>
          <w:szCs w:val="24"/>
        </w:rPr>
      </w:pPr>
      <w:r w:rsidRPr="47936F2C">
        <w:rPr>
          <w:rFonts w:eastAsiaTheme="minorEastAsia"/>
          <w:b/>
          <w:bCs/>
          <w:color w:val="000000" w:themeColor="text1"/>
          <w:sz w:val="24"/>
          <w:szCs w:val="24"/>
        </w:rPr>
        <w:t>Γ.Γ. ΓΙΩΡΓΟΣ ΔΙΔΑΣΚΑΛΟΥ:</w:t>
      </w:r>
      <w:r w:rsidRPr="47936F2C">
        <w:rPr>
          <w:rFonts w:eastAsiaTheme="minorEastAsia"/>
          <w:color w:val="000000" w:themeColor="text1"/>
          <w:sz w:val="24"/>
          <w:szCs w:val="24"/>
        </w:rPr>
        <w:t xml:space="preserve"> Ευχαριστώ πολύ, κ. Υπουργέ. Νομίζω ότι το Υπουργείο Πολιτισμού με την καθοδήγηση και τη στενή παρακολούθηση της κ. Υπουργού διαμορφώνει μία αποτελεσματική πολιτική για να μπορέσουμε να αντιμετωπίσουμε και να απαντήσουμε στην πρόκληση της κλιματικής αλλαγής. Χτίζουμε συμμαχίες με τους υπόλοιπους εμπλεκόμενους φορείς και υπηρεσίες και φυσικά καλλιεργούμε συνέργειες για να μπορέσουμε από κοινού να απαντήσουμε.</w:t>
      </w:r>
    </w:p>
    <w:p w14:paraId="526865D9" w14:textId="406BCF5C" w:rsidR="679890B8" w:rsidRDefault="47936F2C" w:rsidP="47936F2C">
      <w:pPr>
        <w:jc w:val="both"/>
        <w:rPr>
          <w:rFonts w:eastAsiaTheme="minorEastAsia"/>
          <w:color w:val="000000" w:themeColor="text1"/>
          <w:sz w:val="24"/>
          <w:szCs w:val="24"/>
        </w:rPr>
      </w:pPr>
      <w:r w:rsidRPr="47936F2C">
        <w:rPr>
          <w:rFonts w:eastAsiaTheme="minorEastAsia"/>
          <w:color w:val="000000" w:themeColor="text1"/>
          <w:sz w:val="24"/>
          <w:szCs w:val="24"/>
        </w:rPr>
        <w:lastRenderedPageBreak/>
        <w:t>Παράλληλα όμως, μέσα από την υλοποίηση στοχευμένων έργων, όπως αναφέρθηκε και νωρίτερα, και δημιουργία υποδομών, ουσιαστικά σε προστατευόμενους αρχαιολογικούς χώρους και μνημεία αναδεικνύουμε και προστατεύουμε τα μνημεία αυτά και προκειμένου να αντιμετωπίσουμε τα προβλήματα που σχετίζονται από τις μεταβαλλόμενες κλιματικές συνθήκες. Διασφαλίζουμε τις παρεχόμενες σ’ αυτά πολιτιστικές υπηρεσίες και φυσικά συμβάλλουμε στην υλοποίηση του σχεδιασμού της εθνικής μας στρατηγικής.</w:t>
      </w:r>
    </w:p>
    <w:p w14:paraId="2D7BB8E6" w14:textId="511E1595" w:rsidR="679890B8" w:rsidRDefault="47936F2C" w:rsidP="47936F2C">
      <w:pPr>
        <w:jc w:val="both"/>
        <w:rPr>
          <w:rFonts w:eastAsiaTheme="minorEastAsia"/>
          <w:color w:val="000000" w:themeColor="text1"/>
          <w:sz w:val="24"/>
          <w:szCs w:val="24"/>
        </w:rPr>
      </w:pPr>
      <w:r w:rsidRPr="47936F2C">
        <w:rPr>
          <w:rFonts w:eastAsiaTheme="minorEastAsia"/>
          <w:color w:val="000000" w:themeColor="text1"/>
          <w:sz w:val="24"/>
          <w:szCs w:val="24"/>
        </w:rPr>
        <w:t>Κλείνοντας, τα παραπάνω στοιχεία και αποτελέσματα, όπως ακούσατε και νωρίτερα, θα τροφοδοτήσουν τα υπό εκπόνηση διαχειριστικά σχέδια για τα ελληνικά μνημεία UNESCO, συμβάλλοντας στην εφαρμογή των οδηγιών της UNESCO. Νομίζω ότι είναι πολλά και πάρα πολύ σημαντικά που γίνονται σ’ ένα πολύ μικρό χρονικό διάστημα, κάτω από πολύ δύσκολες συνθήκες, αλλά συνεχίζουμε, κα Υπουργέ, και νομίζω ότι θα ολοκληρώσουμε αυτή την προσπάθεια.</w:t>
      </w:r>
    </w:p>
    <w:p w14:paraId="374AAB31" w14:textId="639FE241" w:rsidR="679890B8" w:rsidRDefault="47936F2C" w:rsidP="47936F2C">
      <w:pPr>
        <w:jc w:val="both"/>
        <w:rPr>
          <w:rFonts w:eastAsiaTheme="minorEastAsia"/>
          <w:color w:val="000000" w:themeColor="text1"/>
          <w:sz w:val="24"/>
          <w:szCs w:val="24"/>
        </w:rPr>
      </w:pPr>
      <w:r w:rsidRPr="47936F2C">
        <w:rPr>
          <w:rFonts w:eastAsiaTheme="minorEastAsia"/>
          <w:b/>
          <w:bCs/>
          <w:color w:val="000000" w:themeColor="text1"/>
          <w:sz w:val="24"/>
          <w:szCs w:val="24"/>
        </w:rPr>
        <w:t>ΥΠΟΥΡΓΟΣ:</w:t>
      </w:r>
      <w:r w:rsidRPr="47936F2C">
        <w:rPr>
          <w:rFonts w:eastAsiaTheme="minorEastAsia"/>
          <w:color w:val="000000" w:themeColor="text1"/>
          <w:sz w:val="24"/>
          <w:szCs w:val="24"/>
        </w:rPr>
        <w:t xml:space="preserve"> Έλενα, θέλεις να πεις κάτι για τα διαχειριστικά σχέδια;</w:t>
      </w:r>
    </w:p>
    <w:p w14:paraId="3DDD4001" w14:textId="637DE0E7" w:rsidR="679890B8" w:rsidRDefault="47936F2C" w:rsidP="47936F2C">
      <w:pPr>
        <w:jc w:val="both"/>
        <w:rPr>
          <w:rFonts w:eastAsiaTheme="minorEastAsia"/>
          <w:color w:val="000000" w:themeColor="text1"/>
          <w:sz w:val="24"/>
          <w:szCs w:val="24"/>
        </w:rPr>
      </w:pPr>
      <w:r w:rsidRPr="47936F2C">
        <w:rPr>
          <w:rFonts w:eastAsiaTheme="minorEastAsia"/>
          <w:b/>
          <w:bCs/>
          <w:color w:val="000000" w:themeColor="text1"/>
          <w:sz w:val="24"/>
          <w:szCs w:val="24"/>
        </w:rPr>
        <w:t>ΕΛΕΝΑ ΚΟΥΝΤΟΥΡΗ:</w:t>
      </w:r>
      <w:r w:rsidRPr="47936F2C">
        <w:rPr>
          <w:rFonts w:eastAsiaTheme="minorEastAsia"/>
          <w:color w:val="000000" w:themeColor="text1"/>
          <w:sz w:val="24"/>
          <w:szCs w:val="24"/>
        </w:rPr>
        <w:t xml:space="preserve"> Όχι, νομίζω ότι αναφέρθηκαν από εσάς, κ. Υπουργέ. Δεν έχω να προσθέσω κάτι. Μόνο να πω ότι είναι ένα πάρα πολύ σημαντικό έργο αυτό το οποίο υλοποιείται και έχει ολοκλήρωση υλοποίησης στο τέλος του ’23, το β’ εξάμηνο του 2023. Είναι έργο ΕΣΠΑ, όπως ακούσατε, και ανταποκρίνεται στην υποχρέωση της χώρας μας να αποδώσει διαχειριστικά σχέδια για όλους αυτούς τους χώρους που εντάχθηκαν πριν το 2000 στον Κατάλογο Μνημείων Παγκόσμιας Κληρονομιάς. Και βέβαια ο συσχετισμός και η παράμετρος της κλιματικής αλλαγής που λαμβάνουμε υπόψη μας πάρα πολύ έντονα, ζωηρά, από το 2019 συσχετίζεται με όλη τη δράση του Υπουργείου στο θέμα της κλιματικής αλλαγής και αποτελεί ένα πολύ σημαντικό στοιχείο των διαχειριστικών σχεδίων που εκπονούνται.</w:t>
      </w:r>
    </w:p>
    <w:p w14:paraId="588D60AF" w14:textId="383C64DA" w:rsidR="679890B8" w:rsidRDefault="47936F2C" w:rsidP="47936F2C">
      <w:pPr>
        <w:jc w:val="both"/>
        <w:rPr>
          <w:rFonts w:eastAsiaTheme="minorEastAsia"/>
          <w:color w:val="000000" w:themeColor="text1"/>
          <w:sz w:val="24"/>
          <w:szCs w:val="24"/>
        </w:rPr>
      </w:pPr>
      <w:r w:rsidRPr="47936F2C">
        <w:rPr>
          <w:rFonts w:eastAsiaTheme="minorEastAsia"/>
          <w:color w:val="000000" w:themeColor="text1"/>
          <w:sz w:val="24"/>
          <w:szCs w:val="24"/>
        </w:rPr>
        <w:t>Ό,τι χρειαστεί να απαντήσουμε σε ερωτήσεις είμαστε στη διάθεσή σας.</w:t>
      </w:r>
    </w:p>
    <w:p w14:paraId="34AF86D9" w14:textId="2C9ACB05" w:rsidR="679890B8" w:rsidRDefault="47936F2C" w:rsidP="47936F2C">
      <w:pPr>
        <w:jc w:val="both"/>
        <w:rPr>
          <w:rFonts w:eastAsiaTheme="minorEastAsia"/>
          <w:color w:val="000000" w:themeColor="text1"/>
          <w:sz w:val="24"/>
          <w:szCs w:val="24"/>
        </w:rPr>
      </w:pPr>
      <w:r w:rsidRPr="47936F2C">
        <w:rPr>
          <w:rFonts w:eastAsiaTheme="minorEastAsia"/>
          <w:b/>
          <w:bCs/>
          <w:color w:val="000000" w:themeColor="text1"/>
          <w:sz w:val="24"/>
          <w:szCs w:val="24"/>
        </w:rPr>
        <w:t>ΥΠΟΥΡΓΟΣ:</w:t>
      </w:r>
      <w:r w:rsidRPr="47936F2C">
        <w:rPr>
          <w:rFonts w:eastAsiaTheme="minorEastAsia"/>
          <w:color w:val="000000" w:themeColor="text1"/>
          <w:sz w:val="24"/>
          <w:szCs w:val="24"/>
        </w:rPr>
        <w:t xml:space="preserve"> Εγώ θέλω να πω, και θα δώσω αμέσως το λόγο στα μέλη της Επιτροπής αν θέλουν να πουν κάτι, ότι αυτά δεν είναι θεωρητικά σχήματα, ούτε τα διαχειριστικά σχέδια, ούτε η δουλειά την οποία κάνουμε. Έχει μεν τη θεωρητική παράμετρο, γιατί δεν μπορεί να γίνει διαφορετικά, όμως καταλήγει σε πολύ συγκεκριμένα, απτά και υλοποιήσιμα αποτελέσματα.</w:t>
      </w:r>
    </w:p>
    <w:p w14:paraId="014CE629" w14:textId="130916ED" w:rsidR="679890B8" w:rsidRDefault="47936F2C" w:rsidP="47936F2C">
      <w:pPr>
        <w:jc w:val="both"/>
        <w:rPr>
          <w:rFonts w:eastAsiaTheme="minorEastAsia"/>
          <w:color w:val="000000" w:themeColor="text1"/>
          <w:sz w:val="24"/>
          <w:szCs w:val="24"/>
        </w:rPr>
      </w:pPr>
      <w:r w:rsidRPr="47936F2C">
        <w:rPr>
          <w:rFonts w:eastAsiaTheme="minorEastAsia"/>
          <w:color w:val="000000" w:themeColor="text1"/>
          <w:sz w:val="24"/>
          <w:szCs w:val="24"/>
        </w:rPr>
        <w:t xml:space="preserve">Θα πω ένα παράδειγμα, για να καταλάβετε σε τι μπορεί και πρέπει να παρέμβουν αυτά τα διαχειριστικά σχέδια και τι να υποδείξουν. Αν δεχτούμε ότι έχουμε συνεπεία της κλιματικής κρίσης αύξηση της θερμοκρασίας – ζήσαμε το καλοκαίρι αυτούς τους φοβερούς καύσωνες – θα πρέπει να δούμε τι μέριμνα θα λάβουμε και για τους επισκέπτες και για τους εργαζόμενους σε έναν αρχαιολογικό χώρο. Για παράδειγμα, αν ανέβει η θερμοκρασία 1-2 βαθμούς και οι επισκέπτες  όπως και οι εργαζόμενοι είναι υποχρεωμένοι να είναι για μακρό χρονικό διάστημα στον ήλιο, στον εξωτερικό χώρο, θα πρέπει να υπάρξει μέριμνα μέσα στους αρχαιολογικούς χώρους να κατασκευαστούν, να δημιουργηθούν, γι’ αυτό χρησιμοποιώ συνειδητά και τα δύο ρήματα, χώροι σκίασης ή ειδικού αερισμού, πράγματα τα οποία δεν τα είχαμε προβλέψει μέχρι σήμερα. Αλλά αν δεχτούμε ότι στην Αρχαία Ολυμπία, μιας και χρησιμοποιήθηκε το παράδειγμα του αρχαιολογικού χώρου, έχουμε την επισκεψιμότητα που είχαμε το 2019, με τα κρουαζιερόπλοια τα οποία φτάνουν σε συγκεκριμένο χρόνο οι επισκέπτες τους και είναι κάποιες εκατοντάδες επισκεπτών, εκεί θα </w:t>
      </w:r>
      <w:r w:rsidRPr="47936F2C">
        <w:rPr>
          <w:rFonts w:eastAsiaTheme="minorEastAsia"/>
          <w:color w:val="000000" w:themeColor="text1"/>
          <w:sz w:val="24"/>
          <w:szCs w:val="24"/>
        </w:rPr>
        <w:lastRenderedPageBreak/>
        <w:t>πρέπει να υπάρξει πλέον μία μέριμνα να υπάρξουν σκίαστρα. Τι θα είναι αυτά, πώς θα κατασκευαστούν, θα είναι φυσικά, είναι κάτι το οποίο μας απασχολεί και θα είναι μέρος αυτών των διαχειριστικών σχεδίων. Ενδεχομένως, θα πρέπει να σκεφτεί κανείς να πολλαπλασιάσει τις βρύσες μέσα στον Αρχαιολογικό χώρο, γιατί μέχρι σήμερα, μιλάμε ότι θα πρέπει να υπάρχει το αναψυκτήριο ή ένα μηχάνημα πώλησης ή δύο μηχανήματα πώλησης νερού. Θα πρέπει να δούμε εάν το απλό, το απλούστατο σύστημα της βρύσης επεκταθεί στους αρχαιολογικούς χώρους. Μιλάμε για τέτοια πράγματα, τα οποία φαίνονται ταπεινά, είναι όμως ουσιαστικά για την αντιμετώπιση των φαινομένων, αναφέρθηκα στην θερμοκρασία.</w:t>
      </w:r>
    </w:p>
    <w:p w14:paraId="301CE03B" w14:textId="280C01BE" w:rsidR="679890B8" w:rsidRDefault="47936F2C" w:rsidP="47936F2C">
      <w:pPr>
        <w:jc w:val="both"/>
        <w:rPr>
          <w:rFonts w:eastAsiaTheme="minorEastAsia"/>
          <w:color w:val="000000" w:themeColor="text1"/>
          <w:sz w:val="24"/>
          <w:szCs w:val="24"/>
        </w:rPr>
      </w:pPr>
      <w:r w:rsidRPr="47936F2C">
        <w:rPr>
          <w:rFonts w:eastAsiaTheme="minorEastAsia"/>
          <w:color w:val="000000" w:themeColor="text1"/>
          <w:sz w:val="24"/>
          <w:szCs w:val="24"/>
        </w:rPr>
        <w:t>Μπορούμε να πούμε για την αύξηση της θερμοκρασίας, μπορούμε να πούμε και για άλλα τέτοια φαινόμενα σε σχέση με τους επισκέπτες και τους εργαζόμενους. Δεν είναι αμελητέες παράμετροι αυτές, είναι πολύ βασικές παράμετροι. Νίκο, μήπως θέλεις να πεις κάτι;</w:t>
      </w:r>
    </w:p>
    <w:p w14:paraId="3843560D" w14:textId="674EB899" w:rsidR="679890B8" w:rsidRDefault="47936F2C" w:rsidP="47936F2C">
      <w:pPr>
        <w:jc w:val="both"/>
        <w:rPr>
          <w:rFonts w:eastAsiaTheme="minorEastAsia"/>
          <w:color w:val="000000" w:themeColor="text1"/>
          <w:sz w:val="24"/>
          <w:szCs w:val="24"/>
        </w:rPr>
      </w:pPr>
      <w:r w:rsidRPr="47936F2C">
        <w:rPr>
          <w:rFonts w:eastAsiaTheme="minorEastAsia"/>
          <w:b/>
          <w:bCs/>
          <w:color w:val="000000" w:themeColor="text1"/>
          <w:sz w:val="24"/>
          <w:szCs w:val="24"/>
        </w:rPr>
        <w:t>ΝΙΚΟΣ ΜΟΥΡΤΖΑΣ:</w:t>
      </w:r>
      <w:r w:rsidRPr="47936F2C">
        <w:rPr>
          <w:rFonts w:eastAsiaTheme="minorEastAsia"/>
          <w:color w:val="000000" w:themeColor="text1"/>
          <w:sz w:val="24"/>
          <w:szCs w:val="24"/>
        </w:rPr>
        <w:t xml:space="preserve"> Ναι, κι εγώ εκ μέρους μου, θα ήθελα να ευχαριστήσω την πολιτική ηγεσία του Υπουργείου, πρώτον για την πρωτοβουλία αυτή, την οποία πήρε για την σύσταση της Επιτροπής, όσο και για την βοήθεια, την οποία μας έδωσε στην διάρκεια της λειτουργίας της.</w:t>
      </w:r>
    </w:p>
    <w:p w14:paraId="1970BCDC" w14:textId="76370549" w:rsidR="679890B8" w:rsidRDefault="47936F2C" w:rsidP="47936F2C">
      <w:pPr>
        <w:jc w:val="both"/>
        <w:rPr>
          <w:rFonts w:eastAsiaTheme="minorEastAsia"/>
          <w:color w:val="000000" w:themeColor="text1"/>
          <w:sz w:val="24"/>
          <w:szCs w:val="24"/>
        </w:rPr>
      </w:pPr>
      <w:r w:rsidRPr="47936F2C">
        <w:rPr>
          <w:rFonts w:eastAsiaTheme="minorEastAsia"/>
          <w:color w:val="000000" w:themeColor="text1"/>
          <w:sz w:val="24"/>
          <w:szCs w:val="24"/>
        </w:rPr>
        <w:t>Επίσης, εγώ θα ήθελα να επισημάνω κάτι, το οποίο είπαν και οι προλαλήσαντες, ότι πρώτον, εκτός από τα βραχυπρόθεσμα, αυτά που βλέπουμε καθημερινά με έκτακτα καιρικά φαινόμενα, υπάρχουν και τα μακροπρόθεσμα, τα οποία ίσως δεν μπορούμε ν’ αντιληφθούμε σε καθημερινή βάση, αλλά λειτουργούν και θα βγούνε και αυτά μπροστά μας.</w:t>
      </w:r>
    </w:p>
    <w:p w14:paraId="7875152B" w14:textId="2A296B10" w:rsidR="679890B8" w:rsidRDefault="47936F2C" w:rsidP="47936F2C">
      <w:pPr>
        <w:jc w:val="both"/>
        <w:rPr>
          <w:rFonts w:eastAsiaTheme="minorEastAsia"/>
          <w:color w:val="000000" w:themeColor="text1"/>
          <w:sz w:val="24"/>
          <w:szCs w:val="24"/>
        </w:rPr>
      </w:pPr>
      <w:r w:rsidRPr="47936F2C">
        <w:rPr>
          <w:rFonts w:eastAsiaTheme="minorEastAsia"/>
          <w:color w:val="000000" w:themeColor="text1"/>
          <w:sz w:val="24"/>
          <w:szCs w:val="24"/>
        </w:rPr>
        <w:t>Ένα παράδειγμα είναι η άνοδος της στάθμης της θάλασσας. Έχουν καταγραφεί περισσότεροι από 300 χώροι, παράκτιοι αρχαιολογικοί χώροι, ενάλιοι ή παράκτιοι, οι οποίοι αυτή την στιγμή, με την σταδιακή άνοδο της στάθμης της θάλασσας, βρίσκονται μπροστά σε προβλήματα, τα οποία πρέπει ν’ αντιμετωπιστούν.</w:t>
      </w:r>
    </w:p>
    <w:p w14:paraId="5A7FC642" w14:textId="7F017802" w:rsidR="679890B8" w:rsidRDefault="47936F2C" w:rsidP="47936F2C">
      <w:pPr>
        <w:jc w:val="both"/>
        <w:rPr>
          <w:rFonts w:eastAsiaTheme="minorEastAsia"/>
          <w:color w:val="000000" w:themeColor="text1"/>
          <w:sz w:val="24"/>
          <w:szCs w:val="24"/>
        </w:rPr>
      </w:pPr>
      <w:r w:rsidRPr="47936F2C">
        <w:rPr>
          <w:rFonts w:eastAsiaTheme="minorEastAsia"/>
          <w:color w:val="000000" w:themeColor="text1"/>
          <w:sz w:val="24"/>
          <w:szCs w:val="24"/>
        </w:rPr>
        <w:t>Ένα παράδειγμα σας φέρω, ότι με τον τελευταίο σεισμό, έγινε μια μετατόπιση 25 εκατοστών της στάθμης της θάλασσας στη Σάμο. Έχουμε το Ηραίο, έχουμε το Πυθαγόρειο, όλα αυτά πρέπει να ληφθούν υπ’ όψιν και ν’ αντιμετωπιστούν μέσα από την καθημερινή παρατήρηση, από την καταγραφή τους και την αντιμετώπισή τους. Ευχαριστώ πολύ.</w:t>
      </w:r>
    </w:p>
    <w:p w14:paraId="632D6C19" w14:textId="36F88B1E" w:rsidR="679890B8" w:rsidRDefault="47936F2C" w:rsidP="47936F2C">
      <w:pPr>
        <w:jc w:val="both"/>
        <w:rPr>
          <w:rFonts w:eastAsiaTheme="minorEastAsia"/>
          <w:color w:val="000000" w:themeColor="text1"/>
          <w:sz w:val="24"/>
          <w:szCs w:val="24"/>
        </w:rPr>
      </w:pPr>
      <w:r w:rsidRPr="47936F2C">
        <w:rPr>
          <w:rFonts w:eastAsiaTheme="minorEastAsia"/>
          <w:b/>
          <w:bCs/>
          <w:color w:val="000000" w:themeColor="text1"/>
          <w:sz w:val="24"/>
          <w:szCs w:val="24"/>
        </w:rPr>
        <w:t>ΝΙΚΟΛΕΤΑ ΒΑΛΑΚΟΥ:</w:t>
      </w:r>
      <w:r w:rsidRPr="47936F2C">
        <w:rPr>
          <w:rFonts w:eastAsiaTheme="minorEastAsia"/>
          <w:color w:val="000000" w:themeColor="text1"/>
          <w:sz w:val="24"/>
          <w:szCs w:val="24"/>
        </w:rPr>
        <w:t xml:space="preserve"> Ευχαριστώ πολύ, κ. Υπουργέ. Πραγματικά κι εγώ ευχαριστώ που με τιμήσατε με την συμμετοχή μου σε αυτή την ομάδα εργασίας, στην οποία προσπαθήσαμε ο καθένας μας να συμβάλει από την αρμοδιότητά του.</w:t>
      </w:r>
    </w:p>
    <w:p w14:paraId="3D8FA5EB" w14:textId="341A1F73" w:rsidR="679890B8" w:rsidRDefault="47936F2C" w:rsidP="47936F2C">
      <w:pPr>
        <w:jc w:val="both"/>
        <w:rPr>
          <w:rFonts w:eastAsiaTheme="minorEastAsia"/>
          <w:color w:val="000000" w:themeColor="text1"/>
          <w:sz w:val="24"/>
          <w:szCs w:val="24"/>
        </w:rPr>
      </w:pPr>
      <w:r w:rsidRPr="47936F2C">
        <w:rPr>
          <w:rFonts w:eastAsiaTheme="minorEastAsia"/>
          <w:color w:val="000000" w:themeColor="text1"/>
          <w:sz w:val="24"/>
          <w:szCs w:val="24"/>
        </w:rPr>
        <w:t>Θέλω να πω ότι για να καταλήξουμε σε αυτά τα συμπεράσματα, βεβαίως έγινε ένα σημαντικό ερωτηματολόγιο, το οποίο εστάλη σε όλες τις Εφορείες Αρχαιοτήτων, σε όλη την Ελλάδα, για να δούμε και για να εκτιμήσουμε βεβαίως μέσα σε ποιο βαθμό, αυτή την στιγμή, ο κίνδυνος από την κλιματική αλλαγή έχει αντιμετωπιστεί ή είναι μέσα στο μυαλό των συναδέλφων και των Προϊσταμένων και όλων όσων διαχειρίζονται τους αρχαιολογικούς χώρους και τα μνημεία.</w:t>
      </w:r>
    </w:p>
    <w:p w14:paraId="53D6DFF1" w14:textId="5F398209" w:rsidR="679890B8" w:rsidRDefault="47936F2C" w:rsidP="47936F2C">
      <w:pPr>
        <w:jc w:val="both"/>
        <w:rPr>
          <w:rFonts w:eastAsiaTheme="minorEastAsia"/>
          <w:color w:val="000000" w:themeColor="text1"/>
          <w:sz w:val="24"/>
          <w:szCs w:val="24"/>
        </w:rPr>
      </w:pPr>
      <w:r w:rsidRPr="47936F2C">
        <w:rPr>
          <w:rFonts w:eastAsiaTheme="minorEastAsia"/>
          <w:color w:val="000000" w:themeColor="text1"/>
          <w:sz w:val="24"/>
          <w:szCs w:val="24"/>
        </w:rPr>
        <w:t>Με βάση αυτό, προχωρήσαμε στην εκτίμηση και στις προτάσεις που κάναμε. Μιλήσαμε με συγκεκριμένους Εφόρους από μεγάλους χώρους, δηλαδή, της Ολυμπίας κυρίως, των Δελφών, αλλά και της Εφορείας Αρχαιοτήτων των Κυκλάδων, για να δούμε έτσι επιμέρους περιπτώσεις που αντιμετωπίζονται.</w:t>
      </w:r>
    </w:p>
    <w:p w14:paraId="2E1A3185" w14:textId="6B82873A" w:rsidR="679890B8" w:rsidRDefault="47936F2C" w:rsidP="47936F2C">
      <w:pPr>
        <w:jc w:val="both"/>
        <w:rPr>
          <w:rFonts w:eastAsiaTheme="minorEastAsia"/>
          <w:color w:val="000000" w:themeColor="text1"/>
          <w:sz w:val="24"/>
          <w:szCs w:val="24"/>
        </w:rPr>
      </w:pPr>
      <w:r w:rsidRPr="47936F2C">
        <w:rPr>
          <w:rFonts w:eastAsiaTheme="minorEastAsia"/>
          <w:color w:val="000000" w:themeColor="text1"/>
          <w:sz w:val="24"/>
          <w:szCs w:val="24"/>
        </w:rPr>
        <w:lastRenderedPageBreak/>
        <w:t>Αυτό, το οποίο πρέπει να δούμε και να προχωρήσουμε πολύ προσεκτικά είναι μέσα στα σχέδια διαχείρισης, να χαράξουμε τα μέτρα προστασίας, τα οποία πρέπει να ληφθούν σε σχέση με την αντιμετώπιση των καταστροφών από τους κλιματικούς κινδύνους, από την κλιματική αλλαγή και από την κλιματική κρίση, την οποία πλέον την ζούμε.</w:t>
      </w:r>
    </w:p>
    <w:p w14:paraId="1D31BC45" w14:textId="471DAC3E" w:rsidR="679890B8" w:rsidRDefault="47936F2C" w:rsidP="47936F2C">
      <w:pPr>
        <w:jc w:val="both"/>
        <w:rPr>
          <w:rFonts w:eastAsiaTheme="minorEastAsia"/>
          <w:color w:val="000000" w:themeColor="text1"/>
          <w:sz w:val="24"/>
          <w:szCs w:val="24"/>
        </w:rPr>
      </w:pPr>
      <w:r w:rsidRPr="47936F2C">
        <w:rPr>
          <w:rFonts w:eastAsiaTheme="minorEastAsia"/>
          <w:color w:val="000000" w:themeColor="text1"/>
          <w:sz w:val="24"/>
          <w:szCs w:val="24"/>
        </w:rPr>
        <w:t>Γιατί αυτό, το οποίο ξέρουμε είναι ότι βεβαίως, έχουμε περιπτώσεις, όπου έχουν υποστεί οι αρχαιολογικοί μας χώροι και μνημεία σοβαρές ζημιές, είτε από έκτακτες πλημμύρες, είτε από κατακλυσμούς, από την αντιμετώπιση του κινδύνου της πυρκαγιάς κλπ.</w:t>
      </w:r>
    </w:p>
    <w:p w14:paraId="675388B1" w14:textId="40B4724C" w:rsidR="679890B8" w:rsidRDefault="47936F2C" w:rsidP="47936F2C">
      <w:pPr>
        <w:jc w:val="both"/>
        <w:rPr>
          <w:rFonts w:eastAsiaTheme="minorEastAsia"/>
          <w:color w:val="000000" w:themeColor="text1"/>
          <w:sz w:val="24"/>
          <w:szCs w:val="24"/>
        </w:rPr>
      </w:pPr>
      <w:r w:rsidRPr="47936F2C">
        <w:rPr>
          <w:rFonts w:eastAsiaTheme="minorEastAsia"/>
          <w:color w:val="000000" w:themeColor="text1"/>
          <w:sz w:val="24"/>
          <w:szCs w:val="24"/>
        </w:rPr>
        <w:t>Αυτό όμως γινόταν όχι με πολύ μεγάλη συχνότητα. Τώρα πια, αντιλαμβανόμαστε ότι όλα αυτά τα προβλήματα, όλες αυτές οι απότομες κλιματικές, κλιματικοί κίνδυνοι, θα είναι και πιο συχνοί και πιο έντονοι και σε μεγαλύτερη διάρκεια.</w:t>
      </w:r>
    </w:p>
    <w:p w14:paraId="3589FD47" w14:textId="135D8788" w:rsidR="679890B8" w:rsidRDefault="47936F2C" w:rsidP="47936F2C">
      <w:pPr>
        <w:jc w:val="both"/>
        <w:rPr>
          <w:rFonts w:eastAsiaTheme="minorEastAsia"/>
          <w:color w:val="000000" w:themeColor="text1"/>
          <w:sz w:val="24"/>
          <w:szCs w:val="24"/>
        </w:rPr>
      </w:pPr>
      <w:r w:rsidRPr="47936F2C">
        <w:rPr>
          <w:rFonts w:eastAsiaTheme="minorEastAsia"/>
          <w:color w:val="000000" w:themeColor="text1"/>
          <w:sz w:val="24"/>
          <w:szCs w:val="24"/>
        </w:rPr>
        <w:t>Επομένως, εκτός από τα άμεσα μέτρα προστασίας, αυτά που είπε και η κ. Υπουργός, γιατί μιλάμε για συγκεκριμένα πράγματα, τα οποία πρέπει να σχεδιαστούν και να ληφθούν υπ’ όψιν και βεβαίως, με οδηγό το πολύ σημαντικό έργο που γίνεται τώρα από την ΔΙΠΚΑ για τα μέτρα, τα οποία ενσωματώνονται μέσα στα σχέδια δράσης για τα μνημεία της παγκόσμιας πολιτιστικής κληρονομιάς, αυτά ενδεχομένως να ισχύσουν προσαρμοζόμενα για τους εκάστοτε αρχαιολογικούς χώρους και τα μνημεία.</w:t>
      </w:r>
    </w:p>
    <w:p w14:paraId="740E17A9" w14:textId="3F4B04D1" w:rsidR="679890B8" w:rsidRDefault="47936F2C" w:rsidP="47936F2C">
      <w:pPr>
        <w:jc w:val="both"/>
        <w:rPr>
          <w:rFonts w:eastAsiaTheme="minorEastAsia"/>
          <w:color w:val="000000" w:themeColor="text1"/>
          <w:sz w:val="24"/>
          <w:szCs w:val="24"/>
        </w:rPr>
      </w:pPr>
      <w:r w:rsidRPr="47936F2C">
        <w:rPr>
          <w:rFonts w:eastAsiaTheme="minorEastAsia"/>
          <w:color w:val="000000" w:themeColor="text1"/>
          <w:sz w:val="24"/>
          <w:szCs w:val="24"/>
        </w:rPr>
        <w:t>Αυτό, το οποίο επίσης είναι πολύ σημαντικό να δούμε, είναι τα υλικά, με τα οποία επεμβαίνουμε στα μνημεία. Τα υλικά της αναστήλωσης, της συντήρησης, της στερέωσης των μνημείων και αυτά είναι μια επιμέρους περίπτωση που πρέπει να ληφθεί οπωσδήποτε υπ’ όψιν και να γίνουν οι σχετικές μελέτες.</w:t>
      </w:r>
    </w:p>
    <w:p w14:paraId="357FDCD4" w14:textId="7FE2FD82" w:rsidR="679890B8" w:rsidRDefault="47936F2C" w:rsidP="47936F2C">
      <w:pPr>
        <w:jc w:val="both"/>
        <w:rPr>
          <w:rFonts w:eastAsiaTheme="minorEastAsia"/>
          <w:color w:val="000000" w:themeColor="text1"/>
          <w:sz w:val="24"/>
          <w:szCs w:val="24"/>
        </w:rPr>
      </w:pPr>
      <w:r w:rsidRPr="47936F2C">
        <w:rPr>
          <w:rFonts w:eastAsiaTheme="minorEastAsia"/>
          <w:color w:val="000000" w:themeColor="text1"/>
          <w:sz w:val="24"/>
          <w:szCs w:val="24"/>
        </w:rPr>
        <w:t>Επίσης, αυτό, το οποίο πρέπει να γίνει πολύ συστηματικά είναι να γνωρίζουμε για κάθε αρχαιολογικό χώρο και μνημείο που υπάρχει σε όλη την Ελλάδα, σε ποια περιοχή ακριβώς, κλιματικής τρωτότητας ανήκει. Είναι και αυτό, το οποίο πρέπει να το έχουμε και να επισημαίνεται στα Περιφερειακά σχέδια που αναφέρθηκαν και πριν και βεβαίως, εκεί να έχει συμμετοχή και τα αντίστοιχα μνημεία που υπάρχουν σε κάθε τέτοια περίπτωση, γιατί δεν είναι όλες οι περιοχές το ίδιο ευάλωτες από τα εκάστοτε κλιματικά έντονα φαινόμενα.</w:t>
      </w:r>
    </w:p>
    <w:p w14:paraId="78E26313" w14:textId="2AB28074" w:rsidR="679890B8" w:rsidRDefault="47936F2C" w:rsidP="47936F2C">
      <w:pPr>
        <w:jc w:val="both"/>
        <w:rPr>
          <w:rFonts w:eastAsiaTheme="minorEastAsia"/>
          <w:color w:val="000000" w:themeColor="text1"/>
          <w:sz w:val="24"/>
          <w:szCs w:val="24"/>
        </w:rPr>
      </w:pPr>
      <w:r w:rsidRPr="47936F2C">
        <w:rPr>
          <w:rFonts w:eastAsiaTheme="minorEastAsia"/>
          <w:color w:val="000000" w:themeColor="text1"/>
          <w:sz w:val="24"/>
          <w:szCs w:val="24"/>
        </w:rPr>
        <w:t>Αυτό ήθελα να πω έτσι εν ολίγοις. Είναι αρκετή η δουλειά που πρέπει να γίνει και να οργανωθεί με πολύ συστηματικό τρόπο, σε συνεργασία βεβαίως με την Κεντρική Υπηρεσία και τις Περιφερειακές Υπηρεσίες. Εκεί καταλήγει κανείς και πρέπει να γίνει μια πολύ καλή δουλειά. Ευχαριστώ πολύ.</w:t>
      </w:r>
    </w:p>
    <w:p w14:paraId="2F68562B" w14:textId="47A19958" w:rsidR="679890B8" w:rsidRDefault="47936F2C" w:rsidP="47936F2C">
      <w:pPr>
        <w:jc w:val="both"/>
        <w:rPr>
          <w:rFonts w:eastAsiaTheme="minorEastAsia"/>
          <w:color w:val="000000" w:themeColor="text1"/>
          <w:sz w:val="24"/>
          <w:szCs w:val="24"/>
        </w:rPr>
      </w:pPr>
      <w:r w:rsidRPr="47936F2C">
        <w:rPr>
          <w:rFonts w:eastAsiaTheme="minorEastAsia"/>
          <w:b/>
          <w:bCs/>
          <w:color w:val="000000" w:themeColor="text1"/>
          <w:sz w:val="24"/>
          <w:szCs w:val="24"/>
        </w:rPr>
        <w:t>ΥΠΟΥΡΓΟΣ:</w:t>
      </w:r>
      <w:r w:rsidRPr="47936F2C">
        <w:rPr>
          <w:rFonts w:eastAsiaTheme="minorEastAsia"/>
          <w:color w:val="000000" w:themeColor="text1"/>
          <w:sz w:val="24"/>
          <w:szCs w:val="24"/>
        </w:rPr>
        <w:t xml:space="preserve"> Αυτό που θα ήθελα εγώ να πω είναι ότι θα πρέπει να διαφοροποιήσουμε -το είπε ο κ. Καρτάλης πολύ χαρακτηριστικά- τα φαινόμενα που προκύπτουν στους αρχαιολογικούς χώρους από την κλιματική αλλαγή ή άλλες παραμέτρους. Δεν πρέπει να μπούμε στην απλούστευση πλέον ότι κάθε πλημμύρα, για παράδειγμα, οφείλεται στην κλιματική αλλαγή.</w:t>
      </w:r>
    </w:p>
    <w:p w14:paraId="69E4252F" w14:textId="6E2A5A95" w:rsidR="679890B8" w:rsidRDefault="47936F2C" w:rsidP="47936F2C">
      <w:pPr>
        <w:jc w:val="both"/>
        <w:rPr>
          <w:rFonts w:eastAsiaTheme="minorEastAsia"/>
          <w:color w:val="000000" w:themeColor="text1"/>
          <w:sz w:val="24"/>
          <w:szCs w:val="24"/>
        </w:rPr>
      </w:pPr>
      <w:r w:rsidRPr="47936F2C">
        <w:rPr>
          <w:rFonts w:eastAsiaTheme="minorEastAsia"/>
          <w:color w:val="000000" w:themeColor="text1"/>
          <w:sz w:val="24"/>
          <w:szCs w:val="24"/>
        </w:rPr>
        <w:t xml:space="preserve">Αυτό είναι θέμα γνώσης του αρχαιολογικού χώρου, εμπειρίας και βιωματικής προσέγγισης του αρχαιολογικού χώρου που αυτά τα διαθέτουν τα στελέχη του Υπουργείου Πολιτισμού. Αλλά όπως είπε και ο κ. Καρτάλης, είναι και θέμα εκπαίδευσης και γι’ αυτό προγραμματίζεται με τα ακαδημαϊκά μας ιδρύματα ένας κύκλος σεμιναρίων για το προσωπικό, προκειμένου να συνειδητοποιήσει το πώς εικονίζεται και απεικονίζεται το κάθε φαινόμενο κλιματικής </w:t>
      </w:r>
      <w:r w:rsidRPr="47936F2C">
        <w:rPr>
          <w:rFonts w:eastAsiaTheme="minorEastAsia"/>
          <w:color w:val="000000" w:themeColor="text1"/>
          <w:sz w:val="24"/>
          <w:szCs w:val="24"/>
        </w:rPr>
        <w:lastRenderedPageBreak/>
        <w:t>αλλαγής επί του αρχαιολογικού χώρου του μνημείου ή του μουσείου, γιατί είναι και τα μουσεία δεν πρέπει να τα ξεχνάμε. Αν θέλετε, να προχωρήσουμε σε ερωτήσεις.</w:t>
      </w:r>
    </w:p>
    <w:p w14:paraId="50BAA695" w14:textId="79E4D190" w:rsidR="679890B8" w:rsidRDefault="47936F2C" w:rsidP="47936F2C">
      <w:pPr>
        <w:jc w:val="both"/>
        <w:rPr>
          <w:rFonts w:eastAsiaTheme="minorEastAsia"/>
          <w:color w:val="000000" w:themeColor="text1"/>
          <w:sz w:val="24"/>
          <w:szCs w:val="24"/>
        </w:rPr>
      </w:pPr>
      <w:r w:rsidRPr="47936F2C">
        <w:rPr>
          <w:rFonts w:eastAsiaTheme="minorEastAsia"/>
          <w:b/>
          <w:bCs/>
          <w:color w:val="000000" w:themeColor="text1"/>
          <w:sz w:val="24"/>
          <w:szCs w:val="24"/>
        </w:rPr>
        <w:t>ΣΥΝΤΟΝΙΣΤΗΣ:</w:t>
      </w:r>
      <w:r w:rsidRPr="47936F2C">
        <w:rPr>
          <w:rFonts w:eastAsiaTheme="minorEastAsia"/>
          <w:color w:val="000000" w:themeColor="text1"/>
          <w:sz w:val="24"/>
          <w:szCs w:val="24"/>
        </w:rPr>
        <w:t xml:space="preserve"> Να προχωρήσουμε σε ερωτήσεις.</w:t>
      </w:r>
    </w:p>
    <w:p w14:paraId="7AC5BC2A" w14:textId="1531C1A9" w:rsidR="679890B8" w:rsidRDefault="47936F2C" w:rsidP="47936F2C">
      <w:pPr>
        <w:jc w:val="both"/>
        <w:rPr>
          <w:rFonts w:eastAsiaTheme="minorEastAsia"/>
          <w:color w:val="000000" w:themeColor="text1"/>
          <w:sz w:val="24"/>
          <w:szCs w:val="24"/>
        </w:rPr>
      </w:pPr>
      <w:r w:rsidRPr="47936F2C">
        <w:rPr>
          <w:rFonts w:eastAsiaTheme="minorEastAsia"/>
          <w:b/>
          <w:bCs/>
          <w:color w:val="000000" w:themeColor="text1"/>
          <w:sz w:val="24"/>
          <w:szCs w:val="24"/>
        </w:rPr>
        <w:t>ΣΑΚΗΣ ΙΩΑΝΝΙΔΗΣ:</w:t>
      </w:r>
      <w:r w:rsidRPr="47936F2C">
        <w:rPr>
          <w:rFonts w:eastAsiaTheme="minorEastAsia"/>
          <w:color w:val="000000" w:themeColor="text1"/>
          <w:sz w:val="24"/>
          <w:szCs w:val="24"/>
        </w:rPr>
        <w:t xml:space="preserve"> Έχω δύο ερωτήσεις. Αρχικά, αν μπορεί να μας πει ο κ. Καρτάλης, στην Επιτροπή, ποιες είναι πιο τρωτές περιοχές και αντίστοιχα πιο τρωτά ή ευάλωτα μνημεία αν θέλετε. Έχω και μια ερώτηση για τα όρια των αρχαιολογικών μέτρων προστασίας και δεν περιλαμβάνουν οι μελέτες, οι περιβαλλοντικοί όροι των μελετών. Αν αυτό σημαίνει ότι διευρύνονται τα όρια προστασίας, η ζώνη προστασίας και αν σημαίνει αυτό ότι θα γίνουν πιο αυστηροί οι περιβαλλοντικοί όροι που θα χρειάζονται για τα νέα έργα.</w:t>
      </w:r>
    </w:p>
    <w:p w14:paraId="3457B94D" w14:textId="65B9A3B3" w:rsidR="679890B8" w:rsidRDefault="47936F2C" w:rsidP="47936F2C">
      <w:pPr>
        <w:jc w:val="both"/>
        <w:rPr>
          <w:rFonts w:eastAsiaTheme="minorEastAsia"/>
          <w:color w:val="000000" w:themeColor="text1"/>
          <w:sz w:val="24"/>
          <w:szCs w:val="24"/>
        </w:rPr>
      </w:pPr>
      <w:r w:rsidRPr="47936F2C">
        <w:rPr>
          <w:rFonts w:eastAsiaTheme="minorEastAsia"/>
          <w:b/>
          <w:bCs/>
          <w:color w:val="000000" w:themeColor="text1"/>
          <w:sz w:val="24"/>
          <w:szCs w:val="24"/>
        </w:rPr>
        <w:t>ΚΑΡΤΑΛΗΣ:</w:t>
      </w:r>
      <w:r w:rsidRPr="47936F2C">
        <w:rPr>
          <w:rFonts w:eastAsiaTheme="minorEastAsia"/>
          <w:color w:val="000000" w:themeColor="text1"/>
          <w:sz w:val="24"/>
          <w:szCs w:val="24"/>
        </w:rPr>
        <w:t xml:space="preserve"> Το πόσο ευάλωτη είναι μια περιοχή συναρτάται με τον ειδικότερο φυσικό κίνδυνο. Ευτυχώς δεν πέφτουν όλοι οι φυσικοί κίνδυνοι σε μια περιοχή. Αυτό θα ήταν καταστροφικό, αλλά αν κοιτάξουμε το ζήτημα των δασικών πυρκαγιών και τους αρχαιολογικούς χώρους που είναι όμορα σε πυκνή βλάστηση, σε πυκνά δάση, όσο κινούμεθα νοτιότερα στην Ελλάδα, αυξάνεται η ξηρότητα του εδάφους.</w:t>
      </w:r>
    </w:p>
    <w:p w14:paraId="7CDF8D3F" w14:textId="6F95D897" w:rsidR="679890B8" w:rsidRDefault="47936F2C" w:rsidP="47936F2C">
      <w:pPr>
        <w:jc w:val="both"/>
        <w:rPr>
          <w:rFonts w:eastAsiaTheme="minorEastAsia"/>
          <w:color w:val="000000" w:themeColor="text1"/>
          <w:sz w:val="24"/>
          <w:szCs w:val="24"/>
        </w:rPr>
      </w:pPr>
      <w:r w:rsidRPr="47936F2C">
        <w:rPr>
          <w:rFonts w:eastAsiaTheme="minorEastAsia"/>
          <w:color w:val="000000" w:themeColor="text1"/>
          <w:sz w:val="24"/>
          <w:szCs w:val="24"/>
        </w:rPr>
        <w:t>Αυξάνεται το εύφλεκτο της καύσιμης ύλης, δηλαδή, της δασικής ύλης και οι δασικές πυρκαγιές όταν προκύπτουν, γιατί δεν προκύπτουν από την κλιματική κρίση, ο άνθρωπος καταφέρνει και τις ανάβει, είναι πιο επιθετικές και έχουν μεγαλύτερη διάρκεια και έχουν περισσότερο ύλη να κάψουν. Είναι δηλαδή, πιο δύσκολο να τις αντιμετωπίσεις. Αυτό σε ό,τι αφορά στις δασικές πυρκαγιές.</w:t>
      </w:r>
    </w:p>
    <w:p w14:paraId="155DD5D2" w14:textId="56EE109E" w:rsidR="679890B8" w:rsidRDefault="47936F2C" w:rsidP="47936F2C">
      <w:pPr>
        <w:jc w:val="both"/>
        <w:rPr>
          <w:rFonts w:eastAsiaTheme="minorEastAsia"/>
          <w:color w:val="000000" w:themeColor="text1"/>
          <w:sz w:val="24"/>
          <w:szCs w:val="24"/>
        </w:rPr>
      </w:pPr>
      <w:r w:rsidRPr="47936F2C">
        <w:rPr>
          <w:rFonts w:eastAsiaTheme="minorEastAsia"/>
          <w:color w:val="000000" w:themeColor="text1"/>
          <w:sz w:val="24"/>
          <w:szCs w:val="24"/>
        </w:rPr>
        <w:t>Τώρα, στα ακραία καιρικά φαινόμενα που μπορούν να οδηγήσουν, δηλαδή, μια ακραία καταιγίδα που μπορεί να έχει πολύ ισχυρό άνεμο ή και να οδηγεί σε ένα πλημμυρικό φαινόμενο, αυτό συναρτάται με το ανάγλυφο της κάθε περιοχής, δηλαδή, γνωρίζουμε ότι υπάρχουν περιοχές που πλημμυρίζουν πιο εύκολα ή είναι κοντά σε ρέματα που δεν έχουν διαμορφωθεί ή που έχουν καλυφθεί, μπαζωθεί το σωστότερο και κατά συνέπεια, μπορούν να δημιουργήσουν ένα πλημμυρικό φαινόμενο. Άρα λοιπόν υπάρχει μια διάκριση κάθε φορά στον φυσικό κίνδυνο και σε σχέση με την παράμετρο που αντιστοιχεί. Σε ό,τι αφορά στους καύσωνες και πάλι, όσο νοτιότερα κινούμεθα στη χώρα, τόσο επιδεινώνεται η θερμοκρασία και τα κλιματικά μοντέλα που χρησιμοποιούν δείχνουνε αυξανόμενη ένταση, συχνότητα και διάρκεια σε καυσωνικά επεισόδια. Αυτό σημαίνει αυτομάτως περισσότερη καταπόνηση στο μνημείο αυτό κάθε αυτό, αλλά δημιουργεί και συνθήκες, οι οποίες μπορεί να επιδεινώσουν δασική πυρκαγιά, αν υπάρχει χώρος δασικό όμορα του αρχαιολογικού χώρου και βεβαίως τη λειτουργία του χώρου σε ό,τι αφορά στην έκθεση των εργαζομένων που είναι στο πεδίο, σε ακραίες καιρικές συνθήκες θερμοκρασιακές και των επισκεπτών. Άρα είναι ένας συνδυασμός.</w:t>
      </w:r>
    </w:p>
    <w:p w14:paraId="22310355" w14:textId="0380E5AB" w:rsidR="679890B8" w:rsidRDefault="47936F2C" w:rsidP="47936F2C">
      <w:pPr>
        <w:jc w:val="both"/>
        <w:rPr>
          <w:rFonts w:eastAsiaTheme="minorEastAsia"/>
          <w:color w:val="000000" w:themeColor="text1"/>
          <w:sz w:val="24"/>
          <w:szCs w:val="24"/>
        </w:rPr>
      </w:pPr>
      <w:r w:rsidRPr="47936F2C">
        <w:rPr>
          <w:rFonts w:eastAsiaTheme="minorEastAsia"/>
          <w:color w:val="000000" w:themeColor="text1"/>
          <w:sz w:val="24"/>
          <w:szCs w:val="24"/>
        </w:rPr>
        <w:t>Εκεί που δημιουργείται ένα πολύ μεγάλο πρόβλημα, είναι λίγο τεχνικό αυτό αλλά να το πω, είναι όταν έχουμε συνδυασμό φυσικών κινδύνων. Όταν για παράδειγμα έχεις μία ακραία κατ’ ιδιοφόρα συμπεριφορά που μπορεί να δημιουργήσει και πλημμυρικό φαινόμενο αλλά ταυτόχρονα η περιοχή είναι κοντά και σε ένα δασικό χώρο, άρα έχεις έναν-δύο κινδύνους που μπορεί να λειτουργήσουν. Όχι υποχρεωτικά την ίδια στιγμή αλλά σε διαφορετικές στιγμές. Εκεί λοιπόν το σχέδιο προστασίας πρέπει να είναι πιο επιμελές, πιο λεπτομερές και να δρομολογεί τις αναγκαίες δράσεις.</w:t>
      </w:r>
    </w:p>
    <w:p w14:paraId="3CBF3BA5" w14:textId="53FDC5D5" w:rsidR="679890B8" w:rsidRDefault="47936F2C" w:rsidP="47936F2C">
      <w:pPr>
        <w:jc w:val="both"/>
        <w:rPr>
          <w:rFonts w:eastAsiaTheme="minorEastAsia"/>
          <w:color w:val="000000" w:themeColor="text1"/>
          <w:sz w:val="24"/>
          <w:szCs w:val="24"/>
        </w:rPr>
      </w:pPr>
      <w:r w:rsidRPr="47936F2C">
        <w:rPr>
          <w:rFonts w:eastAsiaTheme="minorEastAsia"/>
          <w:color w:val="000000" w:themeColor="text1"/>
          <w:sz w:val="24"/>
          <w:szCs w:val="24"/>
        </w:rPr>
        <w:lastRenderedPageBreak/>
        <w:t>Να πω και εγώ ένα παράδειγμα για το σχέδιο προστασίας. Ας υποθέταμε ότι έχουμε ένα χώρο που λόγω και της μείωσης βροχόπτωσης που παρατηρείται στην Νοτιοανατολική Μεσόγειο γίνεται όλο και πιο ξηρός, γίνεται ξηρικό το έδαφος. Αυτό μπορεί να οδηγήσει σε διάβρωση και ερημοποίηση σταδιακά. Εκεί θα έπρεπε προληπτικά, αυτό θα πει το σχέδιο προστασίας, να υπάρχει ένα έργο ενίσχυσης του υδροφόρου ορίζοντα, εμπλουτισμού του υδροφόρου ορίζοντα. Να κρατήσεις το έδαφος ζωντανό, να μη χάσεις, να μη γίνει ξηρικό το έδαφος, γιατί τότε αυτό δεν θα είναι εύκολα αναστρέψιμο. Ή να παροχετεύεις, να είναι ένα έργο υδρονομίας, ώστε να μην παροχετεύεται το νερό στη θάλασσα, να μην φεύγει το νερό αλλά να συγκρατείται επί της ξηράς.</w:t>
      </w:r>
    </w:p>
    <w:p w14:paraId="267A344D" w14:textId="1AA25D99" w:rsidR="679890B8" w:rsidRDefault="47936F2C" w:rsidP="47936F2C">
      <w:pPr>
        <w:jc w:val="both"/>
        <w:rPr>
          <w:rFonts w:eastAsiaTheme="minorEastAsia"/>
          <w:color w:val="000000" w:themeColor="text1"/>
          <w:sz w:val="24"/>
          <w:szCs w:val="24"/>
        </w:rPr>
      </w:pPr>
      <w:r w:rsidRPr="47936F2C">
        <w:rPr>
          <w:rFonts w:eastAsiaTheme="minorEastAsia"/>
          <w:color w:val="000000" w:themeColor="text1"/>
          <w:sz w:val="24"/>
          <w:szCs w:val="24"/>
        </w:rPr>
        <w:t>Όλα αυτά λοιπόν όπως είπε και η Υπουργός, η κ. Υπουργός δεν είναι θεωρητικά, καταλήγουν σε συγκεκριμένα μέτρα και συγκεκριμένα έργα, τα οποία πρέπει να δρομολογηθούν στις περιοχές που νιώθουμε εμείς ότι κινδυνεύουν περισσότερο, που είναι πιο ευάλωτες.</w:t>
      </w:r>
    </w:p>
    <w:p w14:paraId="184423B0" w14:textId="0973A0AB" w:rsidR="679890B8" w:rsidRDefault="47936F2C" w:rsidP="47936F2C">
      <w:pPr>
        <w:jc w:val="both"/>
        <w:rPr>
          <w:rFonts w:eastAsiaTheme="minorEastAsia"/>
          <w:color w:val="000000" w:themeColor="text1"/>
          <w:sz w:val="24"/>
          <w:szCs w:val="24"/>
        </w:rPr>
      </w:pPr>
      <w:r w:rsidRPr="47936F2C">
        <w:rPr>
          <w:rFonts w:eastAsiaTheme="minorEastAsia"/>
          <w:b/>
          <w:bCs/>
          <w:color w:val="000000" w:themeColor="text1"/>
          <w:sz w:val="24"/>
          <w:szCs w:val="24"/>
        </w:rPr>
        <w:t>ΙΩΑΝΝΙΔΗΣ:</w:t>
      </w:r>
      <w:r w:rsidRPr="47936F2C">
        <w:rPr>
          <w:rFonts w:eastAsiaTheme="minorEastAsia"/>
          <w:color w:val="000000" w:themeColor="text1"/>
          <w:sz w:val="24"/>
          <w:szCs w:val="24"/>
        </w:rPr>
        <w:t xml:space="preserve"> Ποιες είναι αυτές; Ως τώρα, ποιες είναι αυτές οι περιοχές; Μια κατάσταση. Ποια θα είναι η πρώτη, δεύτερη, τρίτη;</w:t>
      </w:r>
    </w:p>
    <w:p w14:paraId="550CE1B1" w14:textId="20ABC10C" w:rsidR="679890B8" w:rsidRDefault="47936F2C" w:rsidP="47936F2C">
      <w:pPr>
        <w:jc w:val="both"/>
        <w:rPr>
          <w:rFonts w:eastAsiaTheme="minorEastAsia"/>
          <w:color w:val="000000" w:themeColor="text1"/>
          <w:sz w:val="24"/>
          <w:szCs w:val="24"/>
        </w:rPr>
      </w:pPr>
      <w:r w:rsidRPr="47936F2C">
        <w:rPr>
          <w:rFonts w:eastAsiaTheme="minorEastAsia"/>
          <w:b/>
          <w:bCs/>
          <w:color w:val="000000" w:themeColor="text1"/>
          <w:sz w:val="24"/>
          <w:szCs w:val="24"/>
        </w:rPr>
        <w:t xml:space="preserve">ΚΑΡΤΑΛΗΣ: </w:t>
      </w:r>
      <w:r w:rsidRPr="47936F2C">
        <w:rPr>
          <w:rFonts w:eastAsiaTheme="minorEastAsia"/>
          <w:color w:val="000000" w:themeColor="text1"/>
          <w:sz w:val="24"/>
          <w:szCs w:val="24"/>
        </w:rPr>
        <w:t>Να σας πω. Αν θέλετε να σας απαντήσω θα το κάνω με την πανεπιστημιακή μου ιδιότητα, γιατί αυτό δεν ήταν αντικείμενο της Επιτροπής. Η Επιτροπή δεν εξέτασε την τρωτότητα. Είναι σε επόμενη φάση που θα καταγράψει όλες τις περιοχές. Άρα λοιπόν δεν ξέρω αν είναι το παρόν πλαίσιο, να πω την προσωπική μου άποψη επί του θέματος. Δεν ξέρω, αν θέλετε ευχαρίστως θα σας πω τη δική μου άποψη, ποιες περιοχές είναι πιο τρωτές. Προφανώς είναι η Αρχαία Ολυμπία τρωτή περιοχή. Προφανές είναι όλες οι περιοχές που είναι στην Κρήτη λόγω της θερμικής επιβάρυνσης. Όποιες είναι κοντά σε ρέματα που δεν έχουν διευθετηθεί ή που έχουν καλυφθεί. Δηλαδή θέλω να πω ότι κάθε μία έχει διαφορετική αποτύπωση. Αν θέλετε να σας στείλω κάποια παραπάνω πληροφορία ευχαρίστως αλλά δεν είναι αντικείμενο της Επιτροπής, θέλω να το διευκρινίσω αυτό, δεν έχει μπει σε αυτό η Επιτροπή.</w:t>
      </w:r>
    </w:p>
    <w:p w14:paraId="1019CB6C" w14:textId="5A438FF9" w:rsidR="679890B8" w:rsidRDefault="47936F2C" w:rsidP="47936F2C">
      <w:pPr>
        <w:jc w:val="both"/>
        <w:rPr>
          <w:rFonts w:eastAsiaTheme="minorEastAsia"/>
          <w:color w:val="000000" w:themeColor="text1"/>
          <w:sz w:val="24"/>
          <w:szCs w:val="24"/>
        </w:rPr>
      </w:pPr>
      <w:r w:rsidRPr="47936F2C">
        <w:rPr>
          <w:rFonts w:eastAsiaTheme="minorEastAsia"/>
          <w:color w:val="000000" w:themeColor="text1"/>
          <w:sz w:val="24"/>
          <w:szCs w:val="24"/>
        </w:rPr>
        <w:t>Είναι όσο νοτιότερα, επιδεινώνονται οι συνθήκες σε ό,τι αφορά την θερμοκρασία και επιδεινώνεται επίσης ο κίνδυνος δασικής πυρκαγιάς. Η δασική πυρκαγιά επηρεάζεται από την αύξηση θερμοκρασίας, τη μείωση της βροχόπτωσης, τη μείωση της εδαφικής υγρασίας, της υγρασίας του εδάφους και την αύξηση της συχνότητας και της έντασης των καυσώνων. Γι’ αυτό και το καλοκαίρι αυτό, οι πυρκαγιές πήραν αυτή τη διάσταση, επειδή προηγήθηκε 10ήμερος καύσωνας υψηλής έντασης και μεγάλης διάρκειας προφανώς.</w:t>
      </w:r>
    </w:p>
    <w:p w14:paraId="2628ED8F" w14:textId="5180D3CA" w:rsidR="679890B8" w:rsidRDefault="47936F2C" w:rsidP="47936F2C">
      <w:pPr>
        <w:jc w:val="both"/>
        <w:rPr>
          <w:rFonts w:eastAsiaTheme="minorEastAsia"/>
          <w:color w:val="000000" w:themeColor="text1"/>
          <w:sz w:val="24"/>
          <w:szCs w:val="24"/>
        </w:rPr>
      </w:pPr>
      <w:r w:rsidRPr="47936F2C">
        <w:rPr>
          <w:rFonts w:eastAsiaTheme="minorEastAsia"/>
          <w:b/>
          <w:bCs/>
          <w:color w:val="000000" w:themeColor="text1"/>
          <w:sz w:val="24"/>
          <w:szCs w:val="24"/>
        </w:rPr>
        <w:t xml:space="preserve">ΥΠΟΥΡΓΟΣ: </w:t>
      </w:r>
      <w:r w:rsidRPr="47936F2C">
        <w:rPr>
          <w:rFonts w:eastAsiaTheme="minorEastAsia"/>
          <w:color w:val="000000" w:themeColor="text1"/>
          <w:sz w:val="24"/>
          <w:szCs w:val="24"/>
        </w:rPr>
        <w:t>Οταν είπαμε να ξεκινήσουμε πιλοτικά στο Ταμείο Ανάκαμψης με τα συγκεκριμένα έργα, προφανώς είχαμε λάβει υπόψη μας και λαμβάνουμε υπόψη μας αυτές τις παραμέτρους γι’ αυτό πήγαμε στην Κρήτη με τα Μινωικά Ανάκτορα, γιατί εκεί είναι το μείζον θέμα από άποψη πολιτιστικής κληρονομιάς. Γι’ αυτό συζητήσαμε το Δίον, που έχει αντίστοιχα τέτοια θέματα, πλημμυρικά φαινόμενα. Γι’ αυτό και το πρώτο σχέδιο στο επίπεδο της συνεργασίας μας με το Υπουργείο Κλιματικής Κρίσης αφορά την Αρχαία Ολυμπία. Και ήταν κάτι το οποίο είχε σχεδιαστεί από το καλοκαίρι πριν τις φωτιές. Από εκεί και πέρα όμως κάθε χώρος έχει τα δικά του θέματα. Αναφέρθηκε ας πούμε ο κ. Καρτάλης στα θέματα των ρεμάτων και με αυτό τον τρόπο εγώ θα απαντήσω και στα θέματα των ζωνών, τα οποία είπατε.</w:t>
      </w:r>
    </w:p>
    <w:p w14:paraId="21364B7B" w14:textId="6DAB88D1" w:rsidR="679890B8" w:rsidRDefault="47936F2C" w:rsidP="47936F2C">
      <w:pPr>
        <w:jc w:val="both"/>
        <w:rPr>
          <w:rFonts w:eastAsiaTheme="minorEastAsia"/>
          <w:color w:val="000000" w:themeColor="text1"/>
          <w:sz w:val="24"/>
          <w:szCs w:val="24"/>
        </w:rPr>
      </w:pPr>
      <w:r w:rsidRPr="47936F2C">
        <w:rPr>
          <w:rFonts w:eastAsiaTheme="minorEastAsia"/>
          <w:color w:val="000000" w:themeColor="text1"/>
          <w:sz w:val="24"/>
          <w:szCs w:val="24"/>
        </w:rPr>
        <w:lastRenderedPageBreak/>
        <w:t>Στη Σαμοθράκη για παράδειγμα, έχουμε μεγάλα προβλήματα στο Ιερό των Μεγάλων Θεών και όχι μόνο, έχουμε και στον Πύργο του Φονιά, εξαιτίας της πολύ μεγάλης βροχόπτωσης και της μη οριοθέτησης των ρεμάτων. Εκεί θα πρέπει να παρέμβουμε στο βαθμό και μέχρι του σημείου που μας επιτρέπει η αρμοδιότητά μας.</w:t>
      </w:r>
    </w:p>
    <w:p w14:paraId="42238577" w14:textId="1B07444A" w:rsidR="679890B8" w:rsidRDefault="47936F2C" w:rsidP="47936F2C">
      <w:pPr>
        <w:jc w:val="both"/>
        <w:rPr>
          <w:rFonts w:eastAsiaTheme="minorEastAsia"/>
          <w:color w:val="000000" w:themeColor="text1"/>
          <w:sz w:val="24"/>
          <w:szCs w:val="24"/>
        </w:rPr>
      </w:pPr>
      <w:r w:rsidRPr="47936F2C">
        <w:rPr>
          <w:rFonts w:eastAsiaTheme="minorEastAsia"/>
          <w:color w:val="000000" w:themeColor="text1"/>
          <w:sz w:val="24"/>
          <w:szCs w:val="24"/>
        </w:rPr>
        <w:t>Πιθανότατα να χρειαστεί να αναθεωρήσουμε την συγκεκριμένη ζώνη, προκειμένου το Υπουργείο Πολιτισμού να έχει αρμοδιότητα και σε ένα χώρο παραπάνω που θα του επιτρέψει να παρέμβει για να κάνει έργο πρόληψης.</w:t>
      </w:r>
    </w:p>
    <w:p w14:paraId="15B7FD35" w14:textId="38BE5014" w:rsidR="679890B8" w:rsidRDefault="47936F2C" w:rsidP="47936F2C">
      <w:pPr>
        <w:jc w:val="both"/>
        <w:rPr>
          <w:rFonts w:eastAsiaTheme="minorEastAsia"/>
          <w:color w:val="000000" w:themeColor="text1"/>
          <w:sz w:val="24"/>
          <w:szCs w:val="24"/>
        </w:rPr>
      </w:pPr>
      <w:r w:rsidRPr="47936F2C">
        <w:rPr>
          <w:rFonts w:eastAsiaTheme="minorEastAsia"/>
          <w:color w:val="000000" w:themeColor="text1"/>
          <w:sz w:val="24"/>
          <w:szCs w:val="24"/>
        </w:rPr>
        <w:t>Ειδικά τώρα στη Σαμοθράκη, επειδή το είχαμε δει το θέμα αυτό, έχει ξεκινήσει σε συνεργασία με το Υπουργείο Υποδομών και γίνεται ένα μεγάλο τεχνικό έργο για τη διευθέτηση των ρεμάτων. Αυτό το οποίο θέλω να πω και να απαντήσω για τις ζώνες, δεν μιλάμε κατ’ ανάγκη για αυστηροποίηση, μιλάμε για εξορθολογισμό των ζωνών με βάση τα νέα δεδομένα, τα οποία μας αποκαλύπτει η κλιματική κρίση διά των φαινομένων της.</w:t>
      </w:r>
    </w:p>
    <w:p w14:paraId="6E579B47" w14:textId="6A8C9121" w:rsidR="679890B8" w:rsidRDefault="47936F2C" w:rsidP="47936F2C">
      <w:pPr>
        <w:jc w:val="both"/>
        <w:rPr>
          <w:rFonts w:eastAsiaTheme="minorEastAsia"/>
          <w:color w:val="000000" w:themeColor="text1"/>
          <w:sz w:val="24"/>
          <w:szCs w:val="24"/>
        </w:rPr>
      </w:pPr>
      <w:r w:rsidRPr="47936F2C">
        <w:rPr>
          <w:rFonts w:eastAsiaTheme="minorEastAsia"/>
          <w:color w:val="000000" w:themeColor="text1"/>
          <w:sz w:val="24"/>
          <w:szCs w:val="24"/>
        </w:rPr>
        <w:t>Σε περιοχές δηλαδή οι οποίες είναι πολύ κοντά σε ένα αρχαιολογικό χώρο και πιθανότατα να πρέπει να συμπεριληφθούν, δεν θα είναι αυθαίρετη η πρόταση μιας νέας οριοθέτησης. Θα είναι μετά από μελέτη, θα πρέπει να συμπεριληφθούν εντός της κήρυξης, ώστε να μπορεί να τις μελετήσει τουλάχιστον το Υπουργείο Πολιτισμού και μετά σε συνεννόηση και μέσα από προγραμματικές συμφωνίες με τους φορείς που έχουν την αρμοδιότητα, είτε είναι το Υπουργείο Περιβάλλοντος, είτε είναι οι Περιφέρειες, είτε είναι οι Δήμοι, να μπορέσει να ζητήσει και να υλοποιήσει συγκεκριμένο έργο. Με αυτή την έννοια μιλάμε για ενδεχόμενη ανάγκη επαναξιολόγησης των ορίων των ζωνών.</w:t>
      </w:r>
    </w:p>
    <w:p w14:paraId="120C5AF8" w14:textId="042F984A" w:rsidR="679890B8" w:rsidRDefault="47936F2C" w:rsidP="47936F2C">
      <w:pPr>
        <w:jc w:val="both"/>
        <w:rPr>
          <w:rFonts w:eastAsiaTheme="minorEastAsia"/>
          <w:color w:val="000000" w:themeColor="text1"/>
          <w:sz w:val="24"/>
          <w:szCs w:val="24"/>
        </w:rPr>
      </w:pPr>
      <w:r w:rsidRPr="47936F2C">
        <w:rPr>
          <w:rFonts w:eastAsiaTheme="minorEastAsia"/>
          <w:color w:val="000000" w:themeColor="text1"/>
          <w:sz w:val="24"/>
          <w:szCs w:val="24"/>
        </w:rPr>
        <w:t>Και βεβαίως τις μελέτες περιβαλλοντικών επιπτώσεων που γίνονται για μία περιοχή, αυτή οι νέοι… οι νέες εμπειρίες που προκύπτουν από τα φαινόμενα της κλιματικής κρίσης, και τα οποία δεν έχουν ενδεχομένως ληφθεί μέχρι σήμερα υπόψη, θα πρέπει να τα λαμβάνει κανείς ιδιαιτέρως σοβαρά, διότι είναι φαινόμενα τα οποία θα μας απασχολήσουν στο μέλλον. Μπορεί να είναι τα επόμενα δύο-τρία χρόνια αλλά μπορεί να είναι και κάποιες δεκαετίες που θα μας απασχολήσουν. Με αυτή την έννοια, είναι μέσα στη λογική της πρόληψης και της γνώσης που σταδιακά αποκτούμε για τα φαινόμενα αυτά.</w:t>
      </w:r>
    </w:p>
    <w:p w14:paraId="636FCFB8" w14:textId="71804BCC" w:rsidR="679890B8" w:rsidRDefault="47936F2C" w:rsidP="47936F2C">
      <w:pPr>
        <w:jc w:val="both"/>
        <w:rPr>
          <w:rFonts w:eastAsiaTheme="minorEastAsia"/>
          <w:color w:val="000000" w:themeColor="text1"/>
          <w:sz w:val="24"/>
          <w:szCs w:val="24"/>
        </w:rPr>
      </w:pPr>
      <w:r w:rsidRPr="47936F2C">
        <w:rPr>
          <w:rFonts w:eastAsiaTheme="minorEastAsia"/>
          <w:b/>
          <w:bCs/>
          <w:color w:val="000000" w:themeColor="text1"/>
          <w:sz w:val="24"/>
          <w:szCs w:val="24"/>
        </w:rPr>
        <w:t>ΜΑΙΡΗ ΑΔΑΜΟΠΟΥΛΟΥ:</w:t>
      </w:r>
      <w:r w:rsidRPr="47936F2C">
        <w:rPr>
          <w:rFonts w:eastAsiaTheme="minorEastAsia"/>
          <w:color w:val="000000" w:themeColor="text1"/>
          <w:sz w:val="24"/>
          <w:szCs w:val="24"/>
        </w:rPr>
        <w:t xml:space="preserve"> Θα ήθελα να σας ρωτήσω, αυτή τη στιγμή ουσιαστικά έχουμε δύο προγράμματα, αν καταλαβαίνω καλά που τρέχουν παράλληλα. Το ένα είναι τα διαχειριστικά σχέδια που πρέπει να γίνουν στα μνημεία της UNESCO, στα 15 από τα 18 όπως μας εξηγήσατε και το δεύτερο είναι το πρόγραμμα που μας είχατε παρουσιάσει την άλλη φορά που αφορά τα έργα σε κάποια μνημεία, κάποια από αυτά συμπίπτουν. Δηλαδή είναι χώροι που θα μελετηθούν και στις δύο περιπτώσεις.</w:t>
      </w:r>
    </w:p>
    <w:p w14:paraId="795A1317" w14:textId="1998BF40" w:rsidR="679890B8" w:rsidRDefault="47936F2C" w:rsidP="47936F2C">
      <w:pPr>
        <w:jc w:val="both"/>
        <w:rPr>
          <w:rFonts w:eastAsiaTheme="minorEastAsia"/>
          <w:color w:val="000000" w:themeColor="text1"/>
          <w:sz w:val="24"/>
          <w:szCs w:val="24"/>
        </w:rPr>
      </w:pPr>
      <w:r w:rsidRPr="47936F2C">
        <w:rPr>
          <w:rFonts w:eastAsiaTheme="minorEastAsia"/>
          <w:color w:val="000000" w:themeColor="text1"/>
          <w:sz w:val="24"/>
          <w:szCs w:val="24"/>
        </w:rPr>
        <w:t>Θα ήθελα να σας ρωτήσω αν ειδικά το πρόγραμμα που αφορά την UNESCO θα λειτουργήσει με ένα τρόπο πιλοτικά, ώστε μελλοντικά κάθε αρχαιολογικός χώρος, μνημείο ή μουσείο να αποκτήσει τη δική του ταυτότητα, όσον αφορά τις ανάγκες εν όψει της κλιματικής κρίσης. Αν υπάρχει κάποιο χρονοδιάγραμμα, κάποιος ορίζοντας γι’ αυτό το πλαίσιο, και αυτό το πρόγραμμα που τώρα ζητάει η UNESCO από πού χρηματοδοτείται και με πόσα χρήματα.</w:t>
      </w:r>
    </w:p>
    <w:p w14:paraId="2377D89D" w14:textId="7665D92A" w:rsidR="679890B8" w:rsidRDefault="47936F2C" w:rsidP="47936F2C">
      <w:pPr>
        <w:jc w:val="both"/>
        <w:rPr>
          <w:rFonts w:eastAsiaTheme="minorEastAsia"/>
          <w:color w:val="000000" w:themeColor="text1"/>
          <w:sz w:val="24"/>
          <w:szCs w:val="24"/>
        </w:rPr>
      </w:pPr>
      <w:r w:rsidRPr="47936F2C">
        <w:rPr>
          <w:rFonts w:eastAsiaTheme="minorEastAsia"/>
          <w:b/>
          <w:bCs/>
          <w:color w:val="000000" w:themeColor="text1"/>
          <w:sz w:val="24"/>
          <w:szCs w:val="24"/>
        </w:rPr>
        <w:t>ΥΠΟΥΡΓΟΣ:</w:t>
      </w:r>
      <w:r w:rsidRPr="47936F2C">
        <w:rPr>
          <w:rFonts w:eastAsiaTheme="minorEastAsia"/>
          <w:color w:val="000000" w:themeColor="text1"/>
          <w:sz w:val="24"/>
          <w:szCs w:val="24"/>
        </w:rPr>
        <w:t xml:space="preserve"> Καταρχήν τα διαχειριστικά σχέδια τα οποία εκπονούνται για τα μνημεία της UNESCO για τα 15, όπως είπα και προηγουμένως, το είπε και η κ. Κουντούρη, είναι ενταγμένα </w:t>
      </w:r>
      <w:r w:rsidRPr="47936F2C">
        <w:rPr>
          <w:rFonts w:eastAsiaTheme="minorEastAsia"/>
          <w:color w:val="000000" w:themeColor="text1"/>
          <w:sz w:val="24"/>
          <w:szCs w:val="24"/>
        </w:rPr>
        <w:lastRenderedPageBreak/>
        <w:t>στο τρέχον ΕΣΠΑ με προϋπολογισμό 1.400.000, είναι σε εξέλιξη, έχουν ενταχθεί το 2018 και από το 2019, όταν άρχισε να απασχολεί το Υπουργείο -γιατί προσωπικά και εμένα και τον κ. Καρτάλη, όπως και τον κ. Μουρτζά, το θέμα της κλιματικής αλλαγής μας απασχολούσε υπό τις επιστημονικές μας ιδιότητες. Το 2019 είπαμε ότι θα πρέπει στα διαχειριστικά σχέδια της UNESCO, να μπει και ειδική παράμετρος για την κλιματική κρίση. Από το 2018 λοιπόν τρέχουν αυτά τα σχέδια και ολοκληρώνονται τον Δεκέμβρη του 2023, όπως είπε προηγουμένως η κ. Κουντούρη.</w:t>
      </w:r>
    </w:p>
    <w:p w14:paraId="0781C029" w14:textId="5DAD5EF5" w:rsidR="679890B8" w:rsidRDefault="47936F2C" w:rsidP="47936F2C">
      <w:pPr>
        <w:jc w:val="both"/>
        <w:rPr>
          <w:rFonts w:eastAsiaTheme="minorEastAsia"/>
          <w:color w:val="000000" w:themeColor="text1"/>
          <w:sz w:val="24"/>
          <w:szCs w:val="24"/>
        </w:rPr>
      </w:pPr>
      <w:r w:rsidRPr="47936F2C">
        <w:rPr>
          <w:rFonts w:eastAsiaTheme="minorEastAsia"/>
          <w:color w:val="000000" w:themeColor="text1"/>
          <w:sz w:val="24"/>
          <w:szCs w:val="24"/>
        </w:rPr>
        <w:t>Τώρα τα δύο αν θέλετε ή και τρία θα έλεγα εγώ προγράμματα, δεν είναι παράλληλα, δεν ακολουθεί το καθένα τη δική του ροή. Στον χρόνο τους εξελίσσονται παράλληλα αλλά το ένα κουμπώνει με το άλλο. Το είπα και προηγουμένως. Για να καταλήξουμε στην επιλογή των 5 χώρων στους οποίους θα παρέμβουμε στο Ταμείο Ανάκαμψης έχουν αξιοποιηθεί και οι γνώσεις και η μελέτη και η εμπειρία και τα πορίσματα της Επιτροπής υπό τον κ. Καρτάλη των διαχειριστικών σχεδίων. Είναι πράγματα τα οποία θα έρθουν όλα μαζί και θα συγκλίνουν ώστε να συγκροτηθεί το εθνικό σχέδιο για την αντιμετώπιση των επιπτώσεων της κλιματικής κρίσης επί των μνημείων της πολιτιστικής κληρονομιάς. Είπα και προηγουμένως ότι ο ορίζοντας με τον οποίο κινούμεθα είναι το 2050. Ο πρώτος κομβικός σταθμός είναι το 2030, εντωμεταξύ όμως έχουμε πει ότι σχέδια επιμέρους διαχείρισης. Εκτός από τα μνημεία της UNESCO, τα οποία θα γίνουν μέχρι το ’23, μέχρι το 2030 θα υπάρξουν σχέδια και για άλλους αρχαιολογικούς χώρους. Σε τελευταία ανάλυση κάποια στιγμή θα πρέπει για κάθε αρχαιολογικό χώρο και για κάθε μουσείο να υπάρχει ένα ξεχωριστό διαχειριστικό σχέδιο. Έτσι πλέον θα πρέπει να τα δούμε.</w:t>
      </w:r>
    </w:p>
    <w:p w14:paraId="4F5D31C2" w14:textId="41E9D1BC" w:rsidR="679890B8" w:rsidRDefault="47936F2C" w:rsidP="47936F2C">
      <w:pPr>
        <w:jc w:val="both"/>
        <w:rPr>
          <w:rFonts w:eastAsiaTheme="minorEastAsia"/>
          <w:color w:val="000000" w:themeColor="text1"/>
          <w:sz w:val="24"/>
          <w:szCs w:val="24"/>
        </w:rPr>
      </w:pPr>
      <w:r w:rsidRPr="47936F2C">
        <w:rPr>
          <w:rFonts w:eastAsiaTheme="minorEastAsia"/>
          <w:color w:val="000000" w:themeColor="text1"/>
          <w:sz w:val="24"/>
          <w:szCs w:val="24"/>
        </w:rPr>
        <w:t>Στη λογική αυτή των διαχειριστικών σχεδίων ανά μνημείο, είναι καθοριστική η συμβολή και η συνεργασία και η συνέργεια με το Αρχαιολογικό Κτηματολόγιο. Διότι πλήθος στοιχείων, τα οποία είναι απαραίτητα στην κατάρτιση των διαχειριστικών σχεδίων, ήδη αποτυπώνονται στο Αρχαιολογικό Κτηματολόγιο. Γι’ αυτό θεωρούμε ότι για την ψηφιακή μετάβαση του Υπουργείου Πολιτισμού το Κτηματολόγιο και αυτό το οποίο έχει γίνει και η επόμενη φάση η οποία σχεδιάζεται, αλλά και η πύλη των κινητών έχουν καθοριστική συμβολή. Σε αντίστοιχες και συμβατές πλατφόρμες θα δημιουργηθεί και το ψηφιακό αρχείο, το οποίο αναφέραμε και ο κ. Καρτάλης και εγώ, για τις καταγραφές όλων των φαινομένων των επιπτώσεων σε κάθε ένα μνημείο και προφανώς η αντίστοιχη ψηφιακή πλατφόρμα, η οποία εκπονείται αυτή τη στιγμή από τη Διεύθυνση Προϊστορικών και Κλασσικών Αρχαιοτήτων μέσα στο πρόγραμμα το οποίο ήδη τρέχει των διαχειριστικών σχεδίων.</w:t>
      </w:r>
    </w:p>
    <w:p w14:paraId="0443221D" w14:textId="3E8065B1" w:rsidR="679890B8" w:rsidRDefault="47936F2C" w:rsidP="47936F2C">
      <w:pPr>
        <w:jc w:val="both"/>
        <w:rPr>
          <w:rFonts w:eastAsiaTheme="minorEastAsia"/>
          <w:color w:val="000000" w:themeColor="text1"/>
          <w:sz w:val="24"/>
          <w:szCs w:val="24"/>
        </w:rPr>
      </w:pPr>
      <w:r w:rsidRPr="47936F2C">
        <w:rPr>
          <w:rFonts w:eastAsiaTheme="minorEastAsia"/>
          <w:b/>
          <w:bCs/>
          <w:color w:val="000000" w:themeColor="text1"/>
          <w:sz w:val="24"/>
          <w:szCs w:val="24"/>
        </w:rPr>
        <w:t>ΙΩΑΝΝΙΔΗΣ:</w:t>
      </w:r>
      <w:r w:rsidRPr="47936F2C">
        <w:rPr>
          <w:rFonts w:eastAsiaTheme="minorEastAsia"/>
          <w:color w:val="000000" w:themeColor="text1"/>
          <w:sz w:val="24"/>
          <w:szCs w:val="24"/>
        </w:rPr>
        <w:t xml:space="preserve"> Ερώτηση στην κ, Κουντούρη, αν σε κάποιο από τα μνημεία που είναι μέσα στα διαχειριστικά σχέδια, αν υπάρχουν κάποια μέτρα που μπορείτε να μας πείτε που θα λάβετε, αν έχετε καταλήξει δηλαδή σε κάτι. Ας πούμε στην Ακρόπολη τι νέα μέτρα μπορεί να ληφθούν;</w:t>
      </w:r>
    </w:p>
    <w:p w14:paraId="24F928CC" w14:textId="5B4F54EC" w:rsidR="679890B8" w:rsidRDefault="47936F2C" w:rsidP="47936F2C">
      <w:pPr>
        <w:jc w:val="both"/>
        <w:rPr>
          <w:rFonts w:eastAsiaTheme="minorEastAsia"/>
          <w:color w:val="000000" w:themeColor="text1"/>
          <w:sz w:val="24"/>
          <w:szCs w:val="24"/>
        </w:rPr>
      </w:pPr>
      <w:r w:rsidRPr="47936F2C">
        <w:rPr>
          <w:rFonts w:eastAsiaTheme="minorEastAsia"/>
          <w:color w:val="000000" w:themeColor="text1"/>
          <w:sz w:val="24"/>
          <w:szCs w:val="24"/>
        </w:rPr>
        <w:t>Και, κ. Υπουργέ, αν μου επιτρέπετε, και μία ερώτηση εκτός λίγο της συνέντευξης τύπου, επειδή στείλατε μια ενημέρωση χθες για το ΚΑΣ σε σχέση με τα εκθέματα του Παρθενώνα που έρχονται από άλλα μουσεία, σε ποια άλλα μουσεία του εξωτερικού υπάρχουν θραύσματα τα οποία ενδεχομένως να δούμε να επιστρέψουν, πέρα απ’ το Βρετανικό φυσικά. Σε ποια άλλα μουσεία υπάρχουν παρόμοια θραύσματα.</w:t>
      </w:r>
    </w:p>
    <w:p w14:paraId="6753057C" w14:textId="56333970" w:rsidR="679890B8" w:rsidRDefault="47936F2C" w:rsidP="47936F2C">
      <w:pPr>
        <w:jc w:val="both"/>
        <w:rPr>
          <w:rFonts w:eastAsiaTheme="minorEastAsia"/>
          <w:color w:val="000000" w:themeColor="text1"/>
          <w:sz w:val="24"/>
          <w:szCs w:val="24"/>
        </w:rPr>
      </w:pPr>
      <w:r w:rsidRPr="47936F2C">
        <w:rPr>
          <w:rFonts w:eastAsiaTheme="minorEastAsia"/>
          <w:b/>
          <w:bCs/>
          <w:color w:val="000000" w:themeColor="text1"/>
          <w:sz w:val="24"/>
          <w:szCs w:val="24"/>
        </w:rPr>
        <w:lastRenderedPageBreak/>
        <w:t>ΚΟΥΝΤΟΥΡΗ:</w:t>
      </w:r>
      <w:r w:rsidRPr="47936F2C">
        <w:rPr>
          <w:rFonts w:eastAsiaTheme="minorEastAsia"/>
          <w:color w:val="000000" w:themeColor="text1"/>
          <w:sz w:val="24"/>
          <w:szCs w:val="24"/>
        </w:rPr>
        <w:t xml:space="preserve"> Ως προς την Ακρόπολη</w:t>
      </w:r>
      <w:r w:rsidRPr="47936F2C">
        <w:rPr>
          <w:rFonts w:eastAsiaTheme="minorEastAsia"/>
          <w:b/>
          <w:bCs/>
          <w:color w:val="000000" w:themeColor="text1"/>
          <w:sz w:val="24"/>
          <w:szCs w:val="24"/>
        </w:rPr>
        <w:t>:</w:t>
      </w:r>
      <w:r w:rsidRPr="47936F2C">
        <w:rPr>
          <w:rFonts w:eastAsiaTheme="minorEastAsia"/>
          <w:color w:val="000000" w:themeColor="text1"/>
          <w:sz w:val="24"/>
          <w:szCs w:val="24"/>
        </w:rPr>
        <w:t xml:space="preserve"> Ειδικότερα για την Ακρόπολη, αναφέρθηκε πριν η κ. Υπουργός, εκπονείται σχέδιο διαχείρισης κινδύνων. Δηλαδή για να ξαναπούμε λίγο το σχήμα. Τα διαχειριστικά σχέδια για τους 15 χώρους θέτουν το γενικό πλαίσιο. Καταγράφουν τις ιδιαιτερότητες κάθε χώρου και καθορίζουν και τα μέτρα που πρέπει να ληφθούν, φανταστείτε όμως ένα γενικότερο πλαίσιο, τα μέτρα προστασίας που πρέπει να ληφθούν για κάθε χώρα για μια σειρά από κινδύνους, μεταξύ των οποίων και η κλιματική αλλαγή. Αυτά όλα εξειδικεύονται στη συνέχεια με ειδικότερα σχέδια, όπως αυτά στα οποία αναφέρθηκε ο κ. Καρτάλης. Αυτό πηγαίνει και στην προηγούμενη ερώτηση για το πώς τα έργα του Υπουργείου συσχετίζονται, τρέχουν παράλληλα ως προς το χρόνο, όπως είπε η κ. Υπουργός, αλλά συσχετίζονται μεταξύ τους και το ένα έρχεται να συμπληρώσει τα υπόλοιπα.</w:t>
      </w:r>
    </w:p>
    <w:p w14:paraId="2A726047" w14:textId="74C88BDB" w:rsidR="679890B8" w:rsidRDefault="47936F2C" w:rsidP="47936F2C">
      <w:pPr>
        <w:jc w:val="both"/>
        <w:rPr>
          <w:rFonts w:eastAsiaTheme="minorEastAsia"/>
          <w:color w:val="000000" w:themeColor="text1"/>
          <w:sz w:val="24"/>
          <w:szCs w:val="24"/>
        </w:rPr>
      </w:pPr>
      <w:r w:rsidRPr="47936F2C">
        <w:rPr>
          <w:rFonts w:eastAsiaTheme="minorEastAsia"/>
          <w:color w:val="000000" w:themeColor="text1"/>
          <w:sz w:val="24"/>
          <w:szCs w:val="24"/>
        </w:rPr>
        <w:t>Ως προς την Ακρόπολη λοιπόν και τις Μυκήνες, την Τίρυνθα και τη Μονή Δαφνίου, έχει αποφασιστεί να εκπονηθούν ειδικότερα σχέδια διαχείρισης κινδύνου. Ξεκινήσαμε με την Ακρόπολη και αυτή τη στιγμή εκπονείται σχέδιο διαχείρισης κινδύνου μετεωρολογικών φαινομένων και αυτό εκπονείται σε συνεργασία με το Εθνικό Αστεροσκοπείο και το Πολυτεχνείο.</w:t>
      </w:r>
    </w:p>
    <w:p w14:paraId="1EDA01CD" w14:textId="251082EB" w:rsidR="679890B8" w:rsidRDefault="47936F2C" w:rsidP="47936F2C">
      <w:pPr>
        <w:jc w:val="both"/>
        <w:rPr>
          <w:rFonts w:eastAsiaTheme="minorEastAsia"/>
          <w:color w:val="000000" w:themeColor="text1"/>
          <w:sz w:val="24"/>
          <w:szCs w:val="24"/>
        </w:rPr>
      </w:pPr>
      <w:r w:rsidRPr="47936F2C">
        <w:rPr>
          <w:rFonts w:eastAsiaTheme="minorEastAsia"/>
          <w:color w:val="000000" w:themeColor="text1"/>
          <w:sz w:val="24"/>
          <w:szCs w:val="24"/>
        </w:rPr>
        <w:t>Παράλληλα, αυτό που τρέχουμε αυτή τη στιγμή στην Ακρόπολη και είναι εξαιρετικά σημαντικό και γίνεται, όπως ξέρετε, μετά από πάρα πολλά χρόνια, είναι η προστασία, είναι τα υδραυλικά έργα, η πρώτη τους φάση ολοκληρώθηκε και τρέχουμε τώρα τη δεύτερη φάση, τη σύνδεση όλου του συστήματος με το μεγάλο αγωγό στην οδό Αποστόλου Παύλου. Αυτό το βάζω πρώτο, κ. Γενικέ, γιατί μου θυμίζει ο κ. Γενικός ότι έχουμε και το θέμα της αντικεραυνικής προστασίας που επίσης υλοποιήθηκε το προηγούμενο έτος. Ωστόσο, θέτω πρώτο το ζήτημα των υδραυλικών, γιατί δεν έχει αντιμετωπιστεί, όπως ξέρετε. Τώρα αντιμετωπίστηκε, τον τελευταίο ένα, ενάμιση έτος, και με την ολοκλήρωσή του νομίζω ότι τουλάχιστον από αυτή την πλευρά θα είμαστε ασφαλείς.</w:t>
      </w:r>
    </w:p>
    <w:p w14:paraId="3121FFC5" w14:textId="14787634" w:rsidR="679890B8" w:rsidRDefault="47936F2C" w:rsidP="47936F2C">
      <w:pPr>
        <w:jc w:val="both"/>
        <w:rPr>
          <w:rFonts w:eastAsiaTheme="minorEastAsia"/>
          <w:color w:val="000000" w:themeColor="text1"/>
          <w:sz w:val="24"/>
          <w:szCs w:val="24"/>
        </w:rPr>
      </w:pPr>
      <w:r w:rsidRPr="47936F2C">
        <w:rPr>
          <w:rFonts w:eastAsiaTheme="minorEastAsia"/>
          <w:b/>
          <w:bCs/>
          <w:color w:val="000000" w:themeColor="text1"/>
          <w:sz w:val="24"/>
          <w:szCs w:val="24"/>
        </w:rPr>
        <w:t>ΥΠΟΥΡΓΟΣ:</w:t>
      </w:r>
      <w:r w:rsidRPr="47936F2C">
        <w:rPr>
          <w:rFonts w:eastAsiaTheme="minorEastAsia"/>
          <w:color w:val="000000" w:themeColor="text1"/>
          <w:sz w:val="24"/>
          <w:szCs w:val="24"/>
        </w:rPr>
        <w:t xml:space="preserve"> Εγώ απλώς θα ήθελα να πω ότι κατ’ αρμοδιότητα οι διάφοροι φορείς οι οποίοι συνεργάζονται με το Υπουργείο Πολιτισμού εκπονούν επιμέρους μελέτες. Κάποια στιγμή, και αυτό είναι αυτό το οποίο επιχειρούμε να κάνουμε σήμερα, τουλάχιστον τα δύο τελευταία χρόνια, στο Υπουργείο, είναι μία ολιστική αντιμετώπιση κάθε αρχαιολογικού χώρου και μνημείου. Για παράδειγμα, στην Ακρόπολη θυμάστε πάρα πολύ καλά ότι εκπονήθηκε μία μελέτη τρωτότητας από το ΚΕΜΕΑ. Η μελέτη αυτή δεν θα πρέπει να τη δει κανείς ξεκομμένη από τη μελέτη η οποία γίνεται με το Αστεροσκοπείο και το Πολυτεχνείο που ανέφερε μόλις η κ. Κουντούρη. Ο κάθε ένας έχει τη δική του συμβολή. Το Υπουργείο Πολιτισμού όμως, το οποίο καλείται να διαχειριστεί, έχει την ευθύνη, την αποκλειστική ευθύνη διαχείρισης των αρχαιολογικών χώρων, θα πρέπει να συνδυάσει όλα αυτά τα δεδομένα που προκύπτουν από διαφορετικές μελέτες και αυτό, αν θέλετε, είναι το στοίχημα όχι μόνο για την Ελλάδα, είναι στοίχημα για όλες τις χώρες οι οποίες έχουν να διαχειριστούν πολιτιστικό απόθεμα και μνημεία πολιτιστικής κληρονομιάς. Να πάμε πλέον στην ολιστική αντιμετώπιση και θεώρησή τους, όχι σε μεμονωμένες ενέργειες.</w:t>
      </w:r>
    </w:p>
    <w:p w14:paraId="56EB4C23" w14:textId="75A6ECFB" w:rsidR="679890B8" w:rsidRDefault="47936F2C" w:rsidP="47936F2C">
      <w:pPr>
        <w:jc w:val="both"/>
        <w:rPr>
          <w:rFonts w:eastAsiaTheme="minorEastAsia"/>
          <w:color w:val="000000" w:themeColor="text1"/>
          <w:sz w:val="24"/>
          <w:szCs w:val="24"/>
        </w:rPr>
      </w:pPr>
      <w:r w:rsidRPr="47936F2C">
        <w:rPr>
          <w:rFonts w:eastAsiaTheme="minorEastAsia"/>
          <w:color w:val="000000" w:themeColor="text1"/>
          <w:sz w:val="24"/>
          <w:szCs w:val="24"/>
        </w:rPr>
        <w:t xml:space="preserve">Και θα πω το εξής, παράλληλα με τα υδραυλικά έργα τα οποία έγιναν και τα οποία τουλάχιστον με το τελευταίο έντονο φαινόμενο του «Μπάλου» έδειξαν ότι η Ακρόπολη δεν πλημμυρίζει πλέον, τη δεύτερη φάση, η οποία θα είναι ιδανική, γιατί θα σώσει και θα αντιμετωπίσει πλημμυρικά φαινόμενα και από την οδό Αστεροσκοπείου και από την Αρχαία </w:t>
      </w:r>
      <w:r w:rsidRPr="47936F2C">
        <w:rPr>
          <w:rFonts w:eastAsiaTheme="minorEastAsia"/>
          <w:color w:val="000000" w:themeColor="text1"/>
          <w:sz w:val="24"/>
          <w:szCs w:val="24"/>
        </w:rPr>
        <w:lastRenderedPageBreak/>
        <w:t>Αγορά, έρχεται να συνδυαστεί το θέμα της αντικεραυνικής προστασίας – θα μου πείτε το ένα παίζει ρόλο; Βεβαίως, τα ίδια φαινόμενα στην ουσία εξελίσσονται και δημιουργούν. Υλοποιήθηκε η αντικεραυνική προστασία, η οποία είχε παραμεληθεί, τώρα όμως είναι σε εξέλιξη μία δεύτερη μελέτη αντικεραυνικής προστασίας, για να γίνει ένα επιπλέον έργο. Για να μην σας μπερδεύω, υπάρχουν συστήματα. Σήμερα ισχύει και έχει εφαρμοστεί στην Ακρόπολη το γαλλικό πρότυπο. Υπάρχει όμως και ένα ευρωπαϊκό πρότυπο, το οποίο προϋποθέτει διαφορετικές μελέτες και θωρακίζει και από άλλη οπτική το μνημείο. Αυτή η μελέτη είναι σε εξέλιξη. Θα ολοκληρωθεί νομίζω μέχρι τον Μάρτιο, Απρίλιο, κάπου εκεί, προκειμένου να γίνει και το δεύτερο αυτό έργο.</w:t>
      </w:r>
    </w:p>
    <w:p w14:paraId="1693BE15" w14:textId="02177521" w:rsidR="679890B8" w:rsidRDefault="47936F2C" w:rsidP="47936F2C">
      <w:pPr>
        <w:jc w:val="both"/>
        <w:rPr>
          <w:rFonts w:eastAsiaTheme="minorEastAsia"/>
          <w:color w:val="000000" w:themeColor="text1"/>
          <w:sz w:val="24"/>
          <w:szCs w:val="24"/>
        </w:rPr>
      </w:pPr>
      <w:r w:rsidRPr="47936F2C">
        <w:rPr>
          <w:rFonts w:eastAsiaTheme="minorEastAsia"/>
          <w:color w:val="000000" w:themeColor="text1"/>
          <w:sz w:val="24"/>
          <w:szCs w:val="24"/>
        </w:rPr>
        <w:t>Θέλω να πω ότι πια πρέπει να δούμε τα μνημεία σε ένα πολύ ευρύτερο πλαίσιο απ’ ό,τι τα βλέπαμε μέχρι σήμερα. Μέχρι σήμερα μιλούσαμε για συντήρηση, μιλούσαμε για αναστήλωση, μιλούσαμε για μία σχετική προσβασιμότητα. Πια πρέπει να τα δούμε στην ολότητά τους και στη σχέση τους με το κοινωνικό σύνολο, αλλά και στη λογική της προστασίας και της ανάδειξής τους αυτής καθαυτής.</w:t>
      </w:r>
    </w:p>
    <w:p w14:paraId="540ED316" w14:textId="06AAD324" w:rsidR="679890B8" w:rsidRDefault="47936F2C" w:rsidP="47936F2C">
      <w:pPr>
        <w:jc w:val="both"/>
        <w:rPr>
          <w:rFonts w:eastAsiaTheme="minorEastAsia"/>
          <w:color w:val="000000" w:themeColor="text1"/>
          <w:sz w:val="24"/>
          <w:szCs w:val="24"/>
        </w:rPr>
      </w:pPr>
      <w:r w:rsidRPr="47936F2C">
        <w:rPr>
          <w:rFonts w:eastAsiaTheme="minorEastAsia"/>
          <w:color w:val="000000" w:themeColor="text1"/>
          <w:sz w:val="24"/>
          <w:szCs w:val="24"/>
        </w:rPr>
        <w:t>Τώρα, για το δεύτερο ερώτημα, ρώτησαν συνάδελφοί σας, χθες. Δεν θα τη βγάζαμε την ανακοίνωση, συνήθως δεν βγάζουμε ανακοινώσεις, όπως ξέρετε, πριν το Κεντρικό Αρχαιολογικό Συμβούλιο, αλλά όταν κυκλοφόρησε η διάταξη την Παρασκευή, υπήρξαν αρκετά ερωτήματα. Αυτό αφορά το θραύσμα του Παλέρμο, το οποίο είχε έρθει το 2005 ή το 2006 νομίζω κάποια στιγμή και είχε μείνει για ένα χρόνο. Αυτή τη στιγμή, σύμφωνα με τη συμφωνία που έχει γίνει με την Περιφερειακή Κυβέρνηση της Σικελίας, το θραύσμα θα μείνει 4 συν 4, όσο του επιτρέπει δηλαδή ο δικός τους αρχαιολογικός νόμος. Είναι γνωστό ότι θραύσματα υπάρχουν και σε άλλες χώρες. Υπάρχουν στη Δανία, στη Γερμανία και Ιταλία, στο Βατικανό πάλι υπάρχουν θραύσματα. Σε συνεργασία του Υπουργείου Πολιτισμού με το Μουσείο της Ακρόπολης, θα διαμορφωθεί μία πολιτική αιτημάτων, δεν έχει ξεκινήσει ακόμα, και θα δούμε με ποιον τρόπο και σε τι βαθμό θα υπάρξει ανταπόκριση. Είναι πολύ νωρίς ακόμα να πούμε κάτι γι’ αυτά.</w:t>
      </w:r>
    </w:p>
    <w:sectPr w:rsidR="679890B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53C7"/>
    <w:multiLevelType w:val="hybridMultilevel"/>
    <w:tmpl w:val="8D36F354"/>
    <w:lvl w:ilvl="0" w:tplc="83E2188E">
      <w:start w:val="1"/>
      <w:numFmt w:val="decimal"/>
      <w:lvlText w:val="%1."/>
      <w:lvlJc w:val="left"/>
      <w:pPr>
        <w:ind w:left="720" w:hanging="360"/>
      </w:pPr>
    </w:lvl>
    <w:lvl w:ilvl="1" w:tplc="76EE15EC">
      <w:start w:val="1"/>
      <w:numFmt w:val="lowerLetter"/>
      <w:lvlText w:val="%2."/>
      <w:lvlJc w:val="left"/>
      <w:pPr>
        <w:ind w:left="1440" w:hanging="360"/>
      </w:pPr>
    </w:lvl>
    <w:lvl w:ilvl="2" w:tplc="46EC31E2">
      <w:start w:val="1"/>
      <w:numFmt w:val="lowerRoman"/>
      <w:lvlText w:val="%3."/>
      <w:lvlJc w:val="right"/>
      <w:pPr>
        <w:ind w:left="2160" w:hanging="180"/>
      </w:pPr>
    </w:lvl>
    <w:lvl w:ilvl="3" w:tplc="2C38ADC6">
      <w:start w:val="1"/>
      <w:numFmt w:val="decimal"/>
      <w:lvlText w:val="%4."/>
      <w:lvlJc w:val="left"/>
      <w:pPr>
        <w:ind w:left="2880" w:hanging="360"/>
      </w:pPr>
    </w:lvl>
    <w:lvl w:ilvl="4" w:tplc="046017CA">
      <w:start w:val="1"/>
      <w:numFmt w:val="lowerLetter"/>
      <w:lvlText w:val="%5."/>
      <w:lvlJc w:val="left"/>
      <w:pPr>
        <w:ind w:left="3600" w:hanging="360"/>
      </w:pPr>
    </w:lvl>
    <w:lvl w:ilvl="5" w:tplc="F1607130">
      <w:start w:val="1"/>
      <w:numFmt w:val="lowerRoman"/>
      <w:lvlText w:val="%6."/>
      <w:lvlJc w:val="right"/>
      <w:pPr>
        <w:ind w:left="4320" w:hanging="180"/>
      </w:pPr>
    </w:lvl>
    <w:lvl w:ilvl="6" w:tplc="9BA6CC5E">
      <w:start w:val="1"/>
      <w:numFmt w:val="decimal"/>
      <w:lvlText w:val="%7."/>
      <w:lvlJc w:val="left"/>
      <w:pPr>
        <w:ind w:left="5040" w:hanging="360"/>
      </w:pPr>
    </w:lvl>
    <w:lvl w:ilvl="7" w:tplc="D890A79A">
      <w:start w:val="1"/>
      <w:numFmt w:val="lowerLetter"/>
      <w:lvlText w:val="%8."/>
      <w:lvlJc w:val="left"/>
      <w:pPr>
        <w:ind w:left="5760" w:hanging="360"/>
      </w:pPr>
    </w:lvl>
    <w:lvl w:ilvl="8" w:tplc="290E4590">
      <w:start w:val="1"/>
      <w:numFmt w:val="lowerRoman"/>
      <w:lvlText w:val="%9."/>
      <w:lvlJc w:val="right"/>
      <w:pPr>
        <w:ind w:left="6480" w:hanging="180"/>
      </w:pPr>
    </w:lvl>
  </w:abstractNum>
  <w:abstractNum w:abstractNumId="1" w15:restartNumberingAfterBreak="0">
    <w:nsid w:val="0A3709A3"/>
    <w:multiLevelType w:val="hybridMultilevel"/>
    <w:tmpl w:val="CB807B08"/>
    <w:lvl w:ilvl="0" w:tplc="802443F8">
      <w:start w:val="1"/>
      <w:numFmt w:val="decimal"/>
      <w:lvlText w:val="%1."/>
      <w:lvlJc w:val="left"/>
      <w:pPr>
        <w:ind w:left="720" w:hanging="360"/>
      </w:pPr>
    </w:lvl>
    <w:lvl w:ilvl="1" w:tplc="FC84EA78">
      <w:start w:val="1"/>
      <w:numFmt w:val="lowerLetter"/>
      <w:lvlText w:val="%2."/>
      <w:lvlJc w:val="left"/>
      <w:pPr>
        <w:ind w:left="1440" w:hanging="360"/>
      </w:pPr>
    </w:lvl>
    <w:lvl w:ilvl="2" w:tplc="A1F829D4">
      <w:start w:val="1"/>
      <w:numFmt w:val="lowerRoman"/>
      <w:lvlText w:val="%3."/>
      <w:lvlJc w:val="right"/>
      <w:pPr>
        <w:ind w:left="2160" w:hanging="180"/>
      </w:pPr>
    </w:lvl>
    <w:lvl w:ilvl="3" w:tplc="2A2C42A2">
      <w:start w:val="1"/>
      <w:numFmt w:val="decimal"/>
      <w:lvlText w:val="%4."/>
      <w:lvlJc w:val="left"/>
      <w:pPr>
        <w:ind w:left="2880" w:hanging="360"/>
      </w:pPr>
    </w:lvl>
    <w:lvl w:ilvl="4" w:tplc="94F4FDAC">
      <w:start w:val="1"/>
      <w:numFmt w:val="lowerLetter"/>
      <w:lvlText w:val="%5."/>
      <w:lvlJc w:val="left"/>
      <w:pPr>
        <w:ind w:left="3600" w:hanging="360"/>
      </w:pPr>
    </w:lvl>
    <w:lvl w:ilvl="5" w:tplc="5ED235B4">
      <w:start w:val="1"/>
      <w:numFmt w:val="lowerRoman"/>
      <w:lvlText w:val="%6."/>
      <w:lvlJc w:val="right"/>
      <w:pPr>
        <w:ind w:left="4320" w:hanging="180"/>
      </w:pPr>
    </w:lvl>
    <w:lvl w:ilvl="6" w:tplc="9AFE6AF0">
      <w:start w:val="1"/>
      <w:numFmt w:val="decimal"/>
      <w:lvlText w:val="%7."/>
      <w:lvlJc w:val="left"/>
      <w:pPr>
        <w:ind w:left="5040" w:hanging="360"/>
      </w:pPr>
    </w:lvl>
    <w:lvl w:ilvl="7" w:tplc="E3E69A9C">
      <w:start w:val="1"/>
      <w:numFmt w:val="lowerLetter"/>
      <w:lvlText w:val="%8."/>
      <w:lvlJc w:val="left"/>
      <w:pPr>
        <w:ind w:left="5760" w:hanging="360"/>
      </w:pPr>
    </w:lvl>
    <w:lvl w:ilvl="8" w:tplc="FA74DBAA">
      <w:start w:val="1"/>
      <w:numFmt w:val="lowerRoman"/>
      <w:lvlText w:val="%9."/>
      <w:lvlJc w:val="right"/>
      <w:pPr>
        <w:ind w:left="6480" w:hanging="180"/>
      </w:pPr>
    </w:lvl>
  </w:abstractNum>
  <w:abstractNum w:abstractNumId="2" w15:restartNumberingAfterBreak="0">
    <w:nsid w:val="0E952ADE"/>
    <w:multiLevelType w:val="hybridMultilevel"/>
    <w:tmpl w:val="7DB4CA3A"/>
    <w:lvl w:ilvl="0" w:tplc="D0A4C37A">
      <w:start w:val="1"/>
      <w:numFmt w:val="decimal"/>
      <w:lvlText w:val="%1."/>
      <w:lvlJc w:val="left"/>
      <w:pPr>
        <w:ind w:left="720" w:hanging="360"/>
      </w:pPr>
    </w:lvl>
    <w:lvl w:ilvl="1" w:tplc="D0169294">
      <w:start w:val="1"/>
      <w:numFmt w:val="lowerLetter"/>
      <w:lvlText w:val="%2."/>
      <w:lvlJc w:val="left"/>
      <w:pPr>
        <w:ind w:left="1440" w:hanging="360"/>
      </w:pPr>
    </w:lvl>
    <w:lvl w:ilvl="2" w:tplc="A704F5EC">
      <w:start w:val="1"/>
      <w:numFmt w:val="lowerRoman"/>
      <w:lvlText w:val="%3."/>
      <w:lvlJc w:val="right"/>
      <w:pPr>
        <w:ind w:left="2160" w:hanging="180"/>
      </w:pPr>
    </w:lvl>
    <w:lvl w:ilvl="3" w:tplc="1F72DF44">
      <w:start w:val="1"/>
      <w:numFmt w:val="decimal"/>
      <w:lvlText w:val="%4."/>
      <w:lvlJc w:val="left"/>
      <w:pPr>
        <w:ind w:left="2880" w:hanging="360"/>
      </w:pPr>
    </w:lvl>
    <w:lvl w:ilvl="4" w:tplc="E1A89570">
      <w:start w:val="1"/>
      <w:numFmt w:val="lowerLetter"/>
      <w:lvlText w:val="%5."/>
      <w:lvlJc w:val="left"/>
      <w:pPr>
        <w:ind w:left="3600" w:hanging="360"/>
      </w:pPr>
    </w:lvl>
    <w:lvl w:ilvl="5" w:tplc="4E3CC354">
      <w:start w:val="1"/>
      <w:numFmt w:val="lowerRoman"/>
      <w:lvlText w:val="%6."/>
      <w:lvlJc w:val="right"/>
      <w:pPr>
        <w:ind w:left="4320" w:hanging="180"/>
      </w:pPr>
    </w:lvl>
    <w:lvl w:ilvl="6" w:tplc="DF5A30BA">
      <w:start w:val="1"/>
      <w:numFmt w:val="decimal"/>
      <w:lvlText w:val="%7."/>
      <w:lvlJc w:val="left"/>
      <w:pPr>
        <w:ind w:left="5040" w:hanging="360"/>
      </w:pPr>
    </w:lvl>
    <w:lvl w:ilvl="7" w:tplc="DCEA7EFA">
      <w:start w:val="1"/>
      <w:numFmt w:val="lowerLetter"/>
      <w:lvlText w:val="%8."/>
      <w:lvlJc w:val="left"/>
      <w:pPr>
        <w:ind w:left="5760" w:hanging="360"/>
      </w:pPr>
    </w:lvl>
    <w:lvl w:ilvl="8" w:tplc="A9E2BB4A">
      <w:start w:val="1"/>
      <w:numFmt w:val="lowerRoman"/>
      <w:lvlText w:val="%9."/>
      <w:lvlJc w:val="right"/>
      <w:pPr>
        <w:ind w:left="6480" w:hanging="180"/>
      </w:pPr>
    </w:lvl>
  </w:abstractNum>
  <w:abstractNum w:abstractNumId="3" w15:restartNumberingAfterBreak="0">
    <w:nsid w:val="312219EC"/>
    <w:multiLevelType w:val="hybridMultilevel"/>
    <w:tmpl w:val="45203922"/>
    <w:lvl w:ilvl="0" w:tplc="2E029202">
      <w:start w:val="1"/>
      <w:numFmt w:val="decimal"/>
      <w:lvlText w:val="%1."/>
      <w:lvlJc w:val="left"/>
      <w:pPr>
        <w:ind w:left="720" w:hanging="360"/>
      </w:pPr>
    </w:lvl>
    <w:lvl w:ilvl="1" w:tplc="EB94358A">
      <w:start w:val="1"/>
      <w:numFmt w:val="lowerLetter"/>
      <w:lvlText w:val="%2."/>
      <w:lvlJc w:val="left"/>
      <w:pPr>
        <w:ind w:left="1440" w:hanging="360"/>
      </w:pPr>
    </w:lvl>
    <w:lvl w:ilvl="2" w:tplc="74CAD270">
      <w:start w:val="1"/>
      <w:numFmt w:val="lowerRoman"/>
      <w:lvlText w:val="%3."/>
      <w:lvlJc w:val="right"/>
      <w:pPr>
        <w:ind w:left="2160" w:hanging="180"/>
      </w:pPr>
    </w:lvl>
    <w:lvl w:ilvl="3" w:tplc="A17ED250">
      <w:start w:val="1"/>
      <w:numFmt w:val="decimal"/>
      <w:lvlText w:val="%4."/>
      <w:lvlJc w:val="left"/>
      <w:pPr>
        <w:ind w:left="2880" w:hanging="360"/>
      </w:pPr>
    </w:lvl>
    <w:lvl w:ilvl="4" w:tplc="F286B11A">
      <w:start w:val="1"/>
      <w:numFmt w:val="lowerLetter"/>
      <w:lvlText w:val="%5."/>
      <w:lvlJc w:val="left"/>
      <w:pPr>
        <w:ind w:left="3600" w:hanging="360"/>
      </w:pPr>
    </w:lvl>
    <w:lvl w:ilvl="5" w:tplc="AEB4AA48">
      <w:start w:val="1"/>
      <w:numFmt w:val="lowerRoman"/>
      <w:lvlText w:val="%6."/>
      <w:lvlJc w:val="right"/>
      <w:pPr>
        <w:ind w:left="4320" w:hanging="180"/>
      </w:pPr>
    </w:lvl>
    <w:lvl w:ilvl="6" w:tplc="18C0D2CA">
      <w:start w:val="1"/>
      <w:numFmt w:val="decimal"/>
      <w:lvlText w:val="%7."/>
      <w:lvlJc w:val="left"/>
      <w:pPr>
        <w:ind w:left="5040" w:hanging="360"/>
      </w:pPr>
    </w:lvl>
    <w:lvl w:ilvl="7" w:tplc="45CE588C">
      <w:start w:val="1"/>
      <w:numFmt w:val="lowerLetter"/>
      <w:lvlText w:val="%8."/>
      <w:lvlJc w:val="left"/>
      <w:pPr>
        <w:ind w:left="5760" w:hanging="360"/>
      </w:pPr>
    </w:lvl>
    <w:lvl w:ilvl="8" w:tplc="75C68A52">
      <w:start w:val="1"/>
      <w:numFmt w:val="lowerRoman"/>
      <w:lvlText w:val="%9."/>
      <w:lvlJc w:val="right"/>
      <w:pPr>
        <w:ind w:left="6480" w:hanging="180"/>
      </w:pPr>
    </w:lvl>
  </w:abstractNum>
  <w:abstractNum w:abstractNumId="4" w15:restartNumberingAfterBreak="0">
    <w:nsid w:val="35291621"/>
    <w:multiLevelType w:val="hybridMultilevel"/>
    <w:tmpl w:val="298A1DCE"/>
    <w:lvl w:ilvl="0" w:tplc="E1865022">
      <w:start w:val="1"/>
      <w:numFmt w:val="decimal"/>
      <w:lvlText w:val="%1."/>
      <w:lvlJc w:val="left"/>
      <w:pPr>
        <w:ind w:left="720" w:hanging="360"/>
      </w:pPr>
    </w:lvl>
    <w:lvl w:ilvl="1" w:tplc="99E20F82">
      <w:start w:val="1"/>
      <w:numFmt w:val="lowerLetter"/>
      <w:lvlText w:val="%2."/>
      <w:lvlJc w:val="left"/>
      <w:pPr>
        <w:ind w:left="1440" w:hanging="360"/>
      </w:pPr>
    </w:lvl>
    <w:lvl w:ilvl="2" w:tplc="57585BB6">
      <w:start w:val="1"/>
      <w:numFmt w:val="lowerRoman"/>
      <w:lvlText w:val="%3."/>
      <w:lvlJc w:val="right"/>
      <w:pPr>
        <w:ind w:left="2160" w:hanging="180"/>
      </w:pPr>
    </w:lvl>
    <w:lvl w:ilvl="3" w:tplc="B748C7E2">
      <w:start w:val="1"/>
      <w:numFmt w:val="decimal"/>
      <w:lvlText w:val="%4."/>
      <w:lvlJc w:val="left"/>
      <w:pPr>
        <w:ind w:left="2880" w:hanging="360"/>
      </w:pPr>
    </w:lvl>
    <w:lvl w:ilvl="4" w:tplc="E7680C2C">
      <w:start w:val="1"/>
      <w:numFmt w:val="lowerLetter"/>
      <w:lvlText w:val="%5."/>
      <w:lvlJc w:val="left"/>
      <w:pPr>
        <w:ind w:left="3600" w:hanging="360"/>
      </w:pPr>
    </w:lvl>
    <w:lvl w:ilvl="5" w:tplc="7256DD38">
      <w:start w:val="1"/>
      <w:numFmt w:val="lowerRoman"/>
      <w:lvlText w:val="%6."/>
      <w:lvlJc w:val="right"/>
      <w:pPr>
        <w:ind w:left="4320" w:hanging="180"/>
      </w:pPr>
    </w:lvl>
    <w:lvl w:ilvl="6" w:tplc="5D24960C">
      <w:start w:val="1"/>
      <w:numFmt w:val="decimal"/>
      <w:lvlText w:val="%7."/>
      <w:lvlJc w:val="left"/>
      <w:pPr>
        <w:ind w:left="5040" w:hanging="360"/>
      </w:pPr>
    </w:lvl>
    <w:lvl w:ilvl="7" w:tplc="ECCCEF6C">
      <w:start w:val="1"/>
      <w:numFmt w:val="lowerLetter"/>
      <w:lvlText w:val="%8."/>
      <w:lvlJc w:val="left"/>
      <w:pPr>
        <w:ind w:left="5760" w:hanging="360"/>
      </w:pPr>
    </w:lvl>
    <w:lvl w:ilvl="8" w:tplc="BAACCF98">
      <w:start w:val="1"/>
      <w:numFmt w:val="lowerRoman"/>
      <w:lvlText w:val="%9."/>
      <w:lvlJc w:val="right"/>
      <w:pPr>
        <w:ind w:left="6480" w:hanging="180"/>
      </w:pPr>
    </w:lvl>
  </w:abstractNum>
  <w:abstractNum w:abstractNumId="5" w15:restartNumberingAfterBreak="0">
    <w:nsid w:val="39900EAC"/>
    <w:multiLevelType w:val="hybridMultilevel"/>
    <w:tmpl w:val="09CC340E"/>
    <w:lvl w:ilvl="0" w:tplc="5852A820">
      <w:start w:val="1"/>
      <w:numFmt w:val="bullet"/>
      <w:lvlText w:val=""/>
      <w:lvlJc w:val="left"/>
      <w:pPr>
        <w:ind w:left="720" w:hanging="360"/>
      </w:pPr>
      <w:rPr>
        <w:rFonts w:ascii="Symbol" w:hAnsi="Symbol" w:hint="default"/>
      </w:rPr>
    </w:lvl>
    <w:lvl w:ilvl="1" w:tplc="5636CCB4">
      <w:start w:val="1"/>
      <w:numFmt w:val="bullet"/>
      <w:lvlText w:val="o"/>
      <w:lvlJc w:val="left"/>
      <w:pPr>
        <w:ind w:left="1440" w:hanging="360"/>
      </w:pPr>
      <w:rPr>
        <w:rFonts w:ascii="Courier New" w:hAnsi="Courier New" w:hint="default"/>
      </w:rPr>
    </w:lvl>
    <w:lvl w:ilvl="2" w:tplc="C100AA94">
      <w:start w:val="1"/>
      <w:numFmt w:val="bullet"/>
      <w:lvlText w:val=""/>
      <w:lvlJc w:val="left"/>
      <w:pPr>
        <w:ind w:left="2160" w:hanging="360"/>
      </w:pPr>
      <w:rPr>
        <w:rFonts w:ascii="Wingdings" w:hAnsi="Wingdings" w:hint="default"/>
      </w:rPr>
    </w:lvl>
    <w:lvl w:ilvl="3" w:tplc="9EA6B048">
      <w:start w:val="1"/>
      <w:numFmt w:val="bullet"/>
      <w:lvlText w:val=""/>
      <w:lvlJc w:val="left"/>
      <w:pPr>
        <w:ind w:left="2880" w:hanging="360"/>
      </w:pPr>
      <w:rPr>
        <w:rFonts w:ascii="Symbol" w:hAnsi="Symbol" w:hint="default"/>
      </w:rPr>
    </w:lvl>
    <w:lvl w:ilvl="4" w:tplc="37DA20D6">
      <w:start w:val="1"/>
      <w:numFmt w:val="bullet"/>
      <w:lvlText w:val="o"/>
      <w:lvlJc w:val="left"/>
      <w:pPr>
        <w:ind w:left="3600" w:hanging="360"/>
      </w:pPr>
      <w:rPr>
        <w:rFonts w:ascii="Courier New" w:hAnsi="Courier New" w:hint="default"/>
      </w:rPr>
    </w:lvl>
    <w:lvl w:ilvl="5" w:tplc="F54286CC">
      <w:start w:val="1"/>
      <w:numFmt w:val="bullet"/>
      <w:lvlText w:val=""/>
      <w:lvlJc w:val="left"/>
      <w:pPr>
        <w:ind w:left="4320" w:hanging="360"/>
      </w:pPr>
      <w:rPr>
        <w:rFonts w:ascii="Wingdings" w:hAnsi="Wingdings" w:hint="default"/>
      </w:rPr>
    </w:lvl>
    <w:lvl w:ilvl="6" w:tplc="9EEC2D88">
      <w:start w:val="1"/>
      <w:numFmt w:val="bullet"/>
      <w:lvlText w:val=""/>
      <w:lvlJc w:val="left"/>
      <w:pPr>
        <w:ind w:left="5040" w:hanging="360"/>
      </w:pPr>
      <w:rPr>
        <w:rFonts w:ascii="Symbol" w:hAnsi="Symbol" w:hint="default"/>
      </w:rPr>
    </w:lvl>
    <w:lvl w:ilvl="7" w:tplc="2CFC196E">
      <w:start w:val="1"/>
      <w:numFmt w:val="bullet"/>
      <w:lvlText w:val="o"/>
      <w:lvlJc w:val="left"/>
      <w:pPr>
        <w:ind w:left="5760" w:hanging="360"/>
      </w:pPr>
      <w:rPr>
        <w:rFonts w:ascii="Courier New" w:hAnsi="Courier New" w:hint="default"/>
      </w:rPr>
    </w:lvl>
    <w:lvl w:ilvl="8" w:tplc="D0E44D9C">
      <w:start w:val="1"/>
      <w:numFmt w:val="bullet"/>
      <w:lvlText w:val=""/>
      <w:lvlJc w:val="left"/>
      <w:pPr>
        <w:ind w:left="6480" w:hanging="360"/>
      </w:pPr>
      <w:rPr>
        <w:rFonts w:ascii="Wingdings" w:hAnsi="Wingdings" w:hint="default"/>
      </w:rPr>
    </w:lvl>
  </w:abstractNum>
  <w:abstractNum w:abstractNumId="6" w15:restartNumberingAfterBreak="0">
    <w:nsid w:val="49C13F57"/>
    <w:multiLevelType w:val="hybridMultilevel"/>
    <w:tmpl w:val="4148FB28"/>
    <w:lvl w:ilvl="0" w:tplc="E2EE81B2">
      <w:start w:val="1"/>
      <w:numFmt w:val="decimal"/>
      <w:lvlText w:val="%1."/>
      <w:lvlJc w:val="left"/>
      <w:pPr>
        <w:ind w:left="720" w:hanging="360"/>
      </w:pPr>
    </w:lvl>
    <w:lvl w:ilvl="1" w:tplc="EC46E80A">
      <w:start w:val="1"/>
      <w:numFmt w:val="lowerLetter"/>
      <w:lvlText w:val="%2."/>
      <w:lvlJc w:val="left"/>
      <w:pPr>
        <w:ind w:left="1440" w:hanging="360"/>
      </w:pPr>
    </w:lvl>
    <w:lvl w:ilvl="2" w:tplc="4348B304">
      <w:start w:val="1"/>
      <w:numFmt w:val="lowerRoman"/>
      <w:lvlText w:val="%3."/>
      <w:lvlJc w:val="right"/>
      <w:pPr>
        <w:ind w:left="2160" w:hanging="180"/>
      </w:pPr>
    </w:lvl>
    <w:lvl w:ilvl="3" w:tplc="3594D782">
      <w:start w:val="1"/>
      <w:numFmt w:val="decimal"/>
      <w:lvlText w:val="%4."/>
      <w:lvlJc w:val="left"/>
      <w:pPr>
        <w:ind w:left="2880" w:hanging="360"/>
      </w:pPr>
    </w:lvl>
    <w:lvl w:ilvl="4" w:tplc="57C24932">
      <w:start w:val="1"/>
      <w:numFmt w:val="lowerLetter"/>
      <w:lvlText w:val="%5."/>
      <w:lvlJc w:val="left"/>
      <w:pPr>
        <w:ind w:left="3600" w:hanging="360"/>
      </w:pPr>
    </w:lvl>
    <w:lvl w:ilvl="5" w:tplc="7B828E7A">
      <w:start w:val="1"/>
      <w:numFmt w:val="lowerRoman"/>
      <w:lvlText w:val="%6."/>
      <w:lvlJc w:val="right"/>
      <w:pPr>
        <w:ind w:left="4320" w:hanging="180"/>
      </w:pPr>
    </w:lvl>
    <w:lvl w:ilvl="6" w:tplc="6004E5DC">
      <w:start w:val="1"/>
      <w:numFmt w:val="decimal"/>
      <w:lvlText w:val="%7."/>
      <w:lvlJc w:val="left"/>
      <w:pPr>
        <w:ind w:left="5040" w:hanging="360"/>
      </w:pPr>
    </w:lvl>
    <w:lvl w:ilvl="7" w:tplc="D4D0DE12">
      <w:start w:val="1"/>
      <w:numFmt w:val="lowerLetter"/>
      <w:lvlText w:val="%8."/>
      <w:lvlJc w:val="left"/>
      <w:pPr>
        <w:ind w:left="5760" w:hanging="360"/>
      </w:pPr>
    </w:lvl>
    <w:lvl w:ilvl="8" w:tplc="10F0082E">
      <w:start w:val="1"/>
      <w:numFmt w:val="lowerRoman"/>
      <w:lvlText w:val="%9."/>
      <w:lvlJc w:val="right"/>
      <w:pPr>
        <w:ind w:left="6480" w:hanging="180"/>
      </w:pPr>
    </w:lvl>
  </w:abstractNum>
  <w:abstractNum w:abstractNumId="7" w15:restartNumberingAfterBreak="0">
    <w:nsid w:val="4DE76734"/>
    <w:multiLevelType w:val="hybridMultilevel"/>
    <w:tmpl w:val="F8F6AB2E"/>
    <w:lvl w:ilvl="0" w:tplc="76E24062">
      <w:start w:val="1"/>
      <w:numFmt w:val="bullet"/>
      <w:lvlText w:val=""/>
      <w:lvlJc w:val="left"/>
      <w:pPr>
        <w:ind w:left="720" w:hanging="360"/>
      </w:pPr>
      <w:rPr>
        <w:rFonts w:ascii="Symbol" w:hAnsi="Symbol" w:hint="default"/>
      </w:rPr>
    </w:lvl>
    <w:lvl w:ilvl="1" w:tplc="8580DF9C">
      <w:start w:val="1"/>
      <w:numFmt w:val="bullet"/>
      <w:lvlText w:val="o"/>
      <w:lvlJc w:val="left"/>
      <w:pPr>
        <w:ind w:left="1440" w:hanging="360"/>
      </w:pPr>
      <w:rPr>
        <w:rFonts w:ascii="Courier New" w:hAnsi="Courier New" w:hint="default"/>
      </w:rPr>
    </w:lvl>
    <w:lvl w:ilvl="2" w:tplc="210AEDA8">
      <w:start w:val="1"/>
      <w:numFmt w:val="bullet"/>
      <w:lvlText w:val=""/>
      <w:lvlJc w:val="left"/>
      <w:pPr>
        <w:ind w:left="2160" w:hanging="360"/>
      </w:pPr>
      <w:rPr>
        <w:rFonts w:ascii="Wingdings" w:hAnsi="Wingdings" w:hint="default"/>
      </w:rPr>
    </w:lvl>
    <w:lvl w:ilvl="3" w:tplc="E7E4AA72">
      <w:start w:val="1"/>
      <w:numFmt w:val="bullet"/>
      <w:lvlText w:val=""/>
      <w:lvlJc w:val="left"/>
      <w:pPr>
        <w:ind w:left="2880" w:hanging="360"/>
      </w:pPr>
      <w:rPr>
        <w:rFonts w:ascii="Symbol" w:hAnsi="Symbol" w:hint="default"/>
      </w:rPr>
    </w:lvl>
    <w:lvl w:ilvl="4" w:tplc="5712C628">
      <w:start w:val="1"/>
      <w:numFmt w:val="bullet"/>
      <w:lvlText w:val="o"/>
      <w:lvlJc w:val="left"/>
      <w:pPr>
        <w:ind w:left="3600" w:hanging="360"/>
      </w:pPr>
      <w:rPr>
        <w:rFonts w:ascii="Courier New" w:hAnsi="Courier New" w:hint="default"/>
      </w:rPr>
    </w:lvl>
    <w:lvl w:ilvl="5" w:tplc="8BC6C0CE">
      <w:start w:val="1"/>
      <w:numFmt w:val="bullet"/>
      <w:lvlText w:val=""/>
      <w:lvlJc w:val="left"/>
      <w:pPr>
        <w:ind w:left="4320" w:hanging="360"/>
      </w:pPr>
      <w:rPr>
        <w:rFonts w:ascii="Wingdings" w:hAnsi="Wingdings" w:hint="default"/>
      </w:rPr>
    </w:lvl>
    <w:lvl w:ilvl="6" w:tplc="35DC8868">
      <w:start w:val="1"/>
      <w:numFmt w:val="bullet"/>
      <w:lvlText w:val=""/>
      <w:lvlJc w:val="left"/>
      <w:pPr>
        <w:ind w:left="5040" w:hanging="360"/>
      </w:pPr>
      <w:rPr>
        <w:rFonts w:ascii="Symbol" w:hAnsi="Symbol" w:hint="default"/>
      </w:rPr>
    </w:lvl>
    <w:lvl w:ilvl="7" w:tplc="9AFAF7E6">
      <w:start w:val="1"/>
      <w:numFmt w:val="bullet"/>
      <w:lvlText w:val="o"/>
      <w:lvlJc w:val="left"/>
      <w:pPr>
        <w:ind w:left="5760" w:hanging="360"/>
      </w:pPr>
      <w:rPr>
        <w:rFonts w:ascii="Courier New" w:hAnsi="Courier New" w:hint="default"/>
      </w:rPr>
    </w:lvl>
    <w:lvl w:ilvl="8" w:tplc="BF1C4C56">
      <w:start w:val="1"/>
      <w:numFmt w:val="bullet"/>
      <w:lvlText w:val=""/>
      <w:lvlJc w:val="left"/>
      <w:pPr>
        <w:ind w:left="6480" w:hanging="360"/>
      </w:pPr>
      <w:rPr>
        <w:rFonts w:ascii="Wingdings" w:hAnsi="Wingdings" w:hint="default"/>
      </w:rPr>
    </w:lvl>
  </w:abstractNum>
  <w:abstractNum w:abstractNumId="8" w15:restartNumberingAfterBreak="0">
    <w:nsid w:val="56B65573"/>
    <w:multiLevelType w:val="hybridMultilevel"/>
    <w:tmpl w:val="D10C5842"/>
    <w:lvl w:ilvl="0" w:tplc="3844DBC4">
      <w:start w:val="1"/>
      <w:numFmt w:val="bullet"/>
      <w:lvlText w:val=""/>
      <w:lvlJc w:val="left"/>
      <w:pPr>
        <w:ind w:left="720" w:hanging="360"/>
      </w:pPr>
      <w:rPr>
        <w:rFonts w:ascii="Symbol" w:hAnsi="Symbol" w:hint="default"/>
      </w:rPr>
    </w:lvl>
    <w:lvl w:ilvl="1" w:tplc="9AEAB066">
      <w:start w:val="1"/>
      <w:numFmt w:val="bullet"/>
      <w:lvlText w:val="o"/>
      <w:lvlJc w:val="left"/>
      <w:pPr>
        <w:ind w:left="1440" w:hanging="360"/>
      </w:pPr>
      <w:rPr>
        <w:rFonts w:ascii="Courier New" w:hAnsi="Courier New" w:hint="default"/>
      </w:rPr>
    </w:lvl>
    <w:lvl w:ilvl="2" w:tplc="B1CC7FF0">
      <w:start w:val="1"/>
      <w:numFmt w:val="bullet"/>
      <w:lvlText w:val=""/>
      <w:lvlJc w:val="left"/>
      <w:pPr>
        <w:ind w:left="2160" w:hanging="360"/>
      </w:pPr>
      <w:rPr>
        <w:rFonts w:ascii="Wingdings" w:hAnsi="Wingdings" w:hint="default"/>
      </w:rPr>
    </w:lvl>
    <w:lvl w:ilvl="3" w:tplc="7E1448E8">
      <w:start w:val="1"/>
      <w:numFmt w:val="bullet"/>
      <w:lvlText w:val=""/>
      <w:lvlJc w:val="left"/>
      <w:pPr>
        <w:ind w:left="2880" w:hanging="360"/>
      </w:pPr>
      <w:rPr>
        <w:rFonts w:ascii="Symbol" w:hAnsi="Symbol" w:hint="default"/>
      </w:rPr>
    </w:lvl>
    <w:lvl w:ilvl="4" w:tplc="56EE65B2">
      <w:start w:val="1"/>
      <w:numFmt w:val="bullet"/>
      <w:lvlText w:val="o"/>
      <w:lvlJc w:val="left"/>
      <w:pPr>
        <w:ind w:left="3600" w:hanging="360"/>
      </w:pPr>
      <w:rPr>
        <w:rFonts w:ascii="Courier New" w:hAnsi="Courier New" w:hint="default"/>
      </w:rPr>
    </w:lvl>
    <w:lvl w:ilvl="5" w:tplc="C144DC2A">
      <w:start w:val="1"/>
      <w:numFmt w:val="bullet"/>
      <w:lvlText w:val=""/>
      <w:lvlJc w:val="left"/>
      <w:pPr>
        <w:ind w:left="4320" w:hanging="360"/>
      </w:pPr>
      <w:rPr>
        <w:rFonts w:ascii="Wingdings" w:hAnsi="Wingdings" w:hint="default"/>
      </w:rPr>
    </w:lvl>
    <w:lvl w:ilvl="6" w:tplc="F7B436B8">
      <w:start w:val="1"/>
      <w:numFmt w:val="bullet"/>
      <w:lvlText w:val=""/>
      <w:lvlJc w:val="left"/>
      <w:pPr>
        <w:ind w:left="5040" w:hanging="360"/>
      </w:pPr>
      <w:rPr>
        <w:rFonts w:ascii="Symbol" w:hAnsi="Symbol" w:hint="default"/>
      </w:rPr>
    </w:lvl>
    <w:lvl w:ilvl="7" w:tplc="BB38E40A">
      <w:start w:val="1"/>
      <w:numFmt w:val="bullet"/>
      <w:lvlText w:val="o"/>
      <w:lvlJc w:val="left"/>
      <w:pPr>
        <w:ind w:left="5760" w:hanging="360"/>
      </w:pPr>
      <w:rPr>
        <w:rFonts w:ascii="Courier New" w:hAnsi="Courier New" w:hint="default"/>
      </w:rPr>
    </w:lvl>
    <w:lvl w:ilvl="8" w:tplc="1102009E">
      <w:start w:val="1"/>
      <w:numFmt w:val="bullet"/>
      <w:lvlText w:val=""/>
      <w:lvlJc w:val="left"/>
      <w:pPr>
        <w:ind w:left="6480" w:hanging="360"/>
      </w:pPr>
      <w:rPr>
        <w:rFonts w:ascii="Wingdings" w:hAnsi="Wingdings" w:hint="default"/>
      </w:rPr>
    </w:lvl>
  </w:abstractNum>
  <w:abstractNum w:abstractNumId="9" w15:restartNumberingAfterBreak="0">
    <w:nsid w:val="5BE34E6C"/>
    <w:multiLevelType w:val="hybridMultilevel"/>
    <w:tmpl w:val="A7B079AE"/>
    <w:lvl w:ilvl="0" w:tplc="ABBE0C46">
      <w:start w:val="1"/>
      <w:numFmt w:val="decimal"/>
      <w:lvlText w:val="%1."/>
      <w:lvlJc w:val="left"/>
      <w:pPr>
        <w:ind w:left="720" w:hanging="360"/>
      </w:pPr>
    </w:lvl>
    <w:lvl w:ilvl="1" w:tplc="31EECDE0">
      <w:start w:val="1"/>
      <w:numFmt w:val="lowerLetter"/>
      <w:lvlText w:val="%2."/>
      <w:lvlJc w:val="left"/>
      <w:pPr>
        <w:ind w:left="1440" w:hanging="360"/>
      </w:pPr>
    </w:lvl>
    <w:lvl w:ilvl="2" w:tplc="A664DEAC">
      <w:start w:val="1"/>
      <w:numFmt w:val="lowerRoman"/>
      <w:lvlText w:val="%3."/>
      <w:lvlJc w:val="right"/>
      <w:pPr>
        <w:ind w:left="2160" w:hanging="180"/>
      </w:pPr>
    </w:lvl>
    <w:lvl w:ilvl="3" w:tplc="1FEE48E6">
      <w:start w:val="1"/>
      <w:numFmt w:val="decimal"/>
      <w:lvlText w:val="%4."/>
      <w:lvlJc w:val="left"/>
      <w:pPr>
        <w:ind w:left="2880" w:hanging="360"/>
      </w:pPr>
    </w:lvl>
    <w:lvl w:ilvl="4" w:tplc="F4AC0AB8">
      <w:start w:val="1"/>
      <w:numFmt w:val="lowerLetter"/>
      <w:lvlText w:val="%5."/>
      <w:lvlJc w:val="left"/>
      <w:pPr>
        <w:ind w:left="3600" w:hanging="360"/>
      </w:pPr>
    </w:lvl>
    <w:lvl w:ilvl="5" w:tplc="9CB8EF74">
      <w:start w:val="1"/>
      <w:numFmt w:val="lowerRoman"/>
      <w:lvlText w:val="%6."/>
      <w:lvlJc w:val="right"/>
      <w:pPr>
        <w:ind w:left="4320" w:hanging="180"/>
      </w:pPr>
    </w:lvl>
    <w:lvl w:ilvl="6" w:tplc="F49ED932">
      <w:start w:val="1"/>
      <w:numFmt w:val="decimal"/>
      <w:lvlText w:val="%7."/>
      <w:lvlJc w:val="left"/>
      <w:pPr>
        <w:ind w:left="5040" w:hanging="360"/>
      </w:pPr>
    </w:lvl>
    <w:lvl w:ilvl="7" w:tplc="CC4AABE8">
      <w:start w:val="1"/>
      <w:numFmt w:val="lowerLetter"/>
      <w:lvlText w:val="%8."/>
      <w:lvlJc w:val="left"/>
      <w:pPr>
        <w:ind w:left="5760" w:hanging="360"/>
      </w:pPr>
    </w:lvl>
    <w:lvl w:ilvl="8" w:tplc="564880C4">
      <w:start w:val="1"/>
      <w:numFmt w:val="lowerRoman"/>
      <w:lvlText w:val="%9."/>
      <w:lvlJc w:val="right"/>
      <w:pPr>
        <w:ind w:left="6480" w:hanging="180"/>
      </w:pPr>
    </w:lvl>
  </w:abstractNum>
  <w:abstractNum w:abstractNumId="10" w15:restartNumberingAfterBreak="0">
    <w:nsid w:val="67ED4684"/>
    <w:multiLevelType w:val="hybridMultilevel"/>
    <w:tmpl w:val="FF923E96"/>
    <w:lvl w:ilvl="0" w:tplc="5C1278CE">
      <w:start w:val="1"/>
      <w:numFmt w:val="decimal"/>
      <w:lvlText w:val="%1."/>
      <w:lvlJc w:val="left"/>
      <w:pPr>
        <w:ind w:left="720" w:hanging="360"/>
      </w:pPr>
    </w:lvl>
    <w:lvl w:ilvl="1" w:tplc="08FABDF6">
      <w:start w:val="1"/>
      <w:numFmt w:val="lowerLetter"/>
      <w:lvlText w:val="%2."/>
      <w:lvlJc w:val="left"/>
      <w:pPr>
        <w:ind w:left="1440" w:hanging="360"/>
      </w:pPr>
    </w:lvl>
    <w:lvl w:ilvl="2" w:tplc="2EAE3A04">
      <w:start w:val="1"/>
      <w:numFmt w:val="lowerRoman"/>
      <w:lvlText w:val="%3."/>
      <w:lvlJc w:val="right"/>
      <w:pPr>
        <w:ind w:left="2160" w:hanging="180"/>
      </w:pPr>
    </w:lvl>
    <w:lvl w:ilvl="3" w:tplc="055C0E2C">
      <w:start w:val="1"/>
      <w:numFmt w:val="decimal"/>
      <w:lvlText w:val="%4."/>
      <w:lvlJc w:val="left"/>
      <w:pPr>
        <w:ind w:left="2880" w:hanging="360"/>
      </w:pPr>
    </w:lvl>
    <w:lvl w:ilvl="4" w:tplc="F67455CC">
      <w:start w:val="1"/>
      <w:numFmt w:val="lowerLetter"/>
      <w:lvlText w:val="%5."/>
      <w:lvlJc w:val="left"/>
      <w:pPr>
        <w:ind w:left="3600" w:hanging="360"/>
      </w:pPr>
    </w:lvl>
    <w:lvl w:ilvl="5" w:tplc="E1D4316C">
      <w:start w:val="1"/>
      <w:numFmt w:val="lowerRoman"/>
      <w:lvlText w:val="%6."/>
      <w:lvlJc w:val="right"/>
      <w:pPr>
        <w:ind w:left="4320" w:hanging="180"/>
      </w:pPr>
    </w:lvl>
    <w:lvl w:ilvl="6" w:tplc="733C2126">
      <w:start w:val="1"/>
      <w:numFmt w:val="decimal"/>
      <w:lvlText w:val="%7."/>
      <w:lvlJc w:val="left"/>
      <w:pPr>
        <w:ind w:left="5040" w:hanging="360"/>
      </w:pPr>
    </w:lvl>
    <w:lvl w:ilvl="7" w:tplc="2AAA00DC">
      <w:start w:val="1"/>
      <w:numFmt w:val="lowerLetter"/>
      <w:lvlText w:val="%8."/>
      <w:lvlJc w:val="left"/>
      <w:pPr>
        <w:ind w:left="5760" w:hanging="360"/>
      </w:pPr>
    </w:lvl>
    <w:lvl w:ilvl="8" w:tplc="5D10B30E">
      <w:start w:val="1"/>
      <w:numFmt w:val="lowerRoman"/>
      <w:lvlText w:val="%9."/>
      <w:lvlJc w:val="right"/>
      <w:pPr>
        <w:ind w:left="6480" w:hanging="180"/>
      </w:pPr>
    </w:lvl>
  </w:abstractNum>
  <w:abstractNum w:abstractNumId="11" w15:restartNumberingAfterBreak="0">
    <w:nsid w:val="76E755E0"/>
    <w:multiLevelType w:val="hybridMultilevel"/>
    <w:tmpl w:val="8A50A5DA"/>
    <w:lvl w:ilvl="0" w:tplc="4718E8E4">
      <w:start w:val="1"/>
      <w:numFmt w:val="decimal"/>
      <w:lvlText w:val="%1."/>
      <w:lvlJc w:val="left"/>
      <w:pPr>
        <w:ind w:left="720" w:hanging="360"/>
      </w:pPr>
    </w:lvl>
    <w:lvl w:ilvl="1" w:tplc="187C90F0">
      <w:start w:val="1"/>
      <w:numFmt w:val="lowerLetter"/>
      <w:lvlText w:val="%2."/>
      <w:lvlJc w:val="left"/>
      <w:pPr>
        <w:ind w:left="1440" w:hanging="360"/>
      </w:pPr>
    </w:lvl>
    <w:lvl w:ilvl="2" w:tplc="BBDECF44">
      <w:start w:val="1"/>
      <w:numFmt w:val="lowerRoman"/>
      <w:lvlText w:val="%3."/>
      <w:lvlJc w:val="right"/>
      <w:pPr>
        <w:ind w:left="2160" w:hanging="180"/>
      </w:pPr>
    </w:lvl>
    <w:lvl w:ilvl="3" w:tplc="F84ABD86">
      <w:start w:val="1"/>
      <w:numFmt w:val="decimal"/>
      <w:lvlText w:val="%4."/>
      <w:lvlJc w:val="left"/>
      <w:pPr>
        <w:ind w:left="2880" w:hanging="360"/>
      </w:pPr>
    </w:lvl>
    <w:lvl w:ilvl="4" w:tplc="582E44A6">
      <w:start w:val="1"/>
      <w:numFmt w:val="lowerLetter"/>
      <w:lvlText w:val="%5."/>
      <w:lvlJc w:val="left"/>
      <w:pPr>
        <w:ind w:left="3600" w:hanging="360"/>
      </w:pPr>
    </w:lvl>
    <w:lvl w:ilvl="5" w:tplc="28744674">
      <w:start w:val="1"/>
      <w:numFmt w:val="lowerRoman"/>
      <w:lvlText w:val="%6."/>
      <w:lvlJc w:val="right"/>
      <w:pPr>
        <w:ind w:left="4320" w:hanging="180"/>
      </w:pPr>
    </w:lvl>
    <w:lvl w:ilvl="6" w:tplc="2A6CE712">
      <w:start w:val="1"/>
      <w:numFmt w:val="decimal"/>
      <w:lvlText w:val="%7."/>
      <w:lvlJc w:val="left"/>
      <w:pPr>
        <w:ind w:left="5040" w:hanging="360"/>
      </w:pPr>
    </w:lvl>
    <w:lvl w:ilvl="7" w:tplc="27A08F4C">
      <w:start w:val="1"/>
      <w:numFmt w:val="lowerLetter"/>
      <w:lvlText w:val="%8."/>
      <w:lvlJc w:val="left"/>
      <w:pPr>
        <w:ind w:left="5760" w:hanging="360"/>
      </w:pPr>
    </w:lvl>
    <w:lvl w:ilvl="8" w:tplc="C5A499D8">
      <w:start w:val="1"/>
      <w:numFmt w:val="lowerRoman"/>
      <w:lvlText w:val="%9."/>
      <w:lvlJc w:val="right"/>
      <w:pPr>
        <w:ind w:left="6480" w:hanging="180"/>
      </w:pPr>
    </w:lvl>
  </w:abstractNum>
  <w:num w:numId="1">
    <w:abstractNumId w:val="9"/>
  </w:num>
  <w:num w:numId="2">
    <w:abstractNumId w:val="4"/>
  </w:num>
  <w:num w:numId="3">
    <w:abstractNumId w:val="5"/>
  </w:num>
  <w:num w:numId="4">
    <w:abstractNumId w:val="11"/>
  </w:num>
  <w:num w:numId="5">
    <w:abstractNumId w:val="3"/>
  </w:num>
  <w:num w:numId="6">
    <w:abstractNumId w:val="1"/>
  </w:num>
  <w:num w:numId="7">
    <w:abstractNumId w:val="6"/>
  </w:num>
  <w:num w:numId="8">
    <w:abstractNumId w:val="2"/>
  </w:num>
  <w:num w:numId="9">
    <w:abstractNumId w:val="7"/>
  </w:num>
  <w:num w:numId="10">
    <w:abstractNumId w:val="10"/>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8C9A739"/>
    <w:rsid w:val="007766CB"/>
    <w:rsid w:val="08C9A739"/>
    <w:rsid w:val="188CBE50"/>
    <w:rsid w:val="1F1C887B"/>
    <w:rsid w:val="2330FD11"/>
    <w:rsid w:val="35250DBA"/>
    <w:rsid w:val="39680EB2"/>
    <w:rsid w:val="40B5E2D7"/>
    <w:rsid w:val="47936F2C"/>
    <w:rsid w:val="49CEB21A"/>
    <w:rsid w:val="625E29C1"/>
    <w:rsid w:val="6797AFD7"/>
    <w:rsid w:val="679890B8"/>
    <w:rsid w:val="6895D2A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80EB2"/>
  <w15:chartTrackingRefBased/>
  <w15:docId w15:val="{0BBCE3AF-C462-4E4D-B4AA-AE89D3214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F6098BFC-00D0-4503-B37C-11D16C37C784}"/>
</file>

<file path=customXml/itemProps2.xml><?xml version="1.0" encoding="utf-8"?>
<ds:datastoreItem xmlns:ds="http://schemas.openxmlformats.org/officeDocument/2006/customXml" ds:itemID="{62BD9BAD-6352-47B7-BE60-E1692E8A4D7F}"/>
</file>

<file path=customXml/itemProps3.xml><?xml version="1.0" encoding="utf-8"?>
<ds:datastoreItem xmlns:ds="http://schemas.openxmlformats.org/officeDocument/2006/customXml" ds:itemID="{1C0597A6-92BB-46FA-BF60-8142E12C27CC}"/>
</file>

<file path=docProps/app.xml><?xml version="1.0" encoding="utf-8"?>
<Properties xmlns="http://schemas.openxmlformats.org/officeDocument/2006/extended-properties" xmlns:vt="http://schemas.openxmlformats.org/officeDocument/2006/docPropsVTypes">
  <Template>Normal.dotm</Template>
  <TotalTime>0</TotalTime>
  <Pages>16</Pages>
  <Words>7637</Words>
  <Characters>41245</Characters>
  <Application>Microsoft Office Word</Application>
  <DocSecurity>0</DocSecurity>
  <Lines>343</Lines>
  <Paragraphs>97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Απομαγνητοφώνηση της Συνέντευξης Τύπου της Υπουργού Πολιτισμού και Αθλητισμού Λίνας Μενδώνη 29-11-2021</dc:title>
  <dc:subject/>
  <dc:creator>Panagiotis Panagopoulos</dc:creator>
  <cp:keywords/>
  <dc:description/>
  <cp:lastModifiedBy>Γεωργία Μπούμη</cp:lastModifiedBy>
  <cp:revision>2</cp:revision>
  <dcterms:created xsi:type="dcterms:W3CDTF">2021-11-29T14:58:00Z</dcterms:created>
  <dcterms:modified xsi:type="dcterms:W3CDTF">2021-11-29T14:58:00Z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